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4109"/>
        <w:gridCol w:w="4951"/>
      </w:tblGrid>
      <w:tr w:rsidR="00822A59" w14:paraId="7E37FA5E" w14:textId="77777777" w:rsidTr="00822A59">
        <w:tc>
          <w:tcPr>
            <w:tcW w:w="4109" w:type="dxa"/>
          </w:tcPr>
          <w:p w14:paraId="48C0C33C" w14:textId="77777777" w:rsidR="00822A59" w:rsidRDefault="00822A59">
            <w:pPr>
              <w:spacing w:after="0" w:line="240" w:lineRule="auto"/>
              <w:rPr>
                <w:rFonts w:cs="Arial"/>
                <w:sz w:val="20"/>
                <w:lang w:val="en-US" w:eastAsia="pl-PL"/>
              </w:rPr>
            </w:pPr>
            <w:bookmarkStart w:id="0" w:name="mip65922722"/>
            <w:bookmarkStart w:id="1" w:name="mip65922723"/>
            <w:bookmarkStart w:id="2" w:name="mip65922724"/>
            <w:bookmarkStart w:id="3" w:name="mip65922725"/>
            <w:bookmarkEnd w:id="0"/>
            <w:bookmarkEnd w:id="1"/>
            <w:bookmarkEnd w:id="2"/>
            <w:bookmarkEnd w:id="3"/>
          </w:p>
        </w:tc>
        <w:tc>
          <w:tcPr>
            <w:tcW w:w="4951" w:type="dxa"/>
          </w:tcPr>
          <w:p w14:paraId="260EB3A8" w14:textId="2CAB7C69" w:rsidR="00822A59" w:rsidRDefault="00822A59">
            <w:pPr>
              <w:pStyle w:val="JDPStrona1-Sd"/>
              <w:spacing w:after="0"/>
              <w:jc w:val="right"/>
              <w:rPr>
                <w:b w:val="0"/>
                <w:bCs/>
              </w:rPr>
            </w:pPr>
            <w:r>
              <w:rPr>
                <w:b w:val="0"/>
                <w:bCs/>
              </w:rPr>
              <w:t>Nowy Sącz</w:t>
            </w:r>
            <w:r>
              <w:rPr>
                <w:b w:val="0"/>
                <w:bCs/>
              </w:rPr>
              <w:t xml:space="preserve">, 1 </w:t>
            </w:r>
            <w:proofErr w:type="spellStart"/>
            <w:r>
              <w:rPr>
                <w:b w:val="0"/>
                <w:bCs/>
              </w:rPr>
              <w:t>grudnia</w:t>
            </w:r>
            <w:proofErr w:type="spellEnd"/>
            <w:r>
              <w:rPr>
                <w:b w:val="0"/>
                <w:bCs/>
              </w:rPr>
              <w:t xml:space="preserve"> 2023 </w:t>
            </w:r>
            <w:proofErr w:type="spellStart"/>
            <w:r>
              <w:rPr>
                <w:b w:val="0"/>
                <w:bCs/>
              </w:rPr>
              <w:t>roku</w:t>
            </w:r>
            <w:proofErr w:type="spellEnd"/>
          </w:p>
          <w:p w14:paraId="1D0F0C39" w14:textId="77777777" w:rsidR="00822A59" w:rsidRDefault="00822A59">
            <w:pPr>
              <w:pStyle w:val="JDPStrona1-Sd"/>
              <w:spacing w:after="0"/>
              <w:jc w:val="right"/>
            </w:pPr>
          </w:p>
          <w:p w14:paraId="6554B887" w14:textId="77777777" w:rsidR="00822A59" w:rsidRDefault="00822A59">
            <w:pPr>
              <w:pStyle w:val="JDPStrona1-Sd"/>
              <w:spacing w:after="0"/>
              <w:jc w:val="right"/>
            </w:pPr>
          </w:p>
        </w:tc>
      </w:tr>
      <w:tr w:rsidR="00822A59" w14:paraId="26499041" w14:textId="77777777" w:rsidTr="00822A59">
        <w:sdt>
          <w:sdtPr>
            <w:rPr>
              <w:rFonts w:cs="Arial"/>
              <w:lang w:eastAsia="pl-PL"/>
            </w:rPr>
            <w:id w:val="-720446911"/>
            <w:placeholder>
              <w:docPart w:val="F7C73938E1D441CF868D7F9736D97F11"/>
            </w:placeholder>
          </w:sdtPr>
          <w:sdtContent>
            <w:tc>
              <w:tcPr>
                <w:tcW w:w="4109" w:type="dxa"/>
                <w:hideMark/>
              </w:tcPr>
              <w:p w14:paraId="448CD47F" w14:textId="77777777" w:rsidR="00822A59" w:rsidRDefault="00822A59">
                <w:pPr>
                  <w:rPr>
                    <w:rFonts w:cs="Arial"/>
                    <w:sz w:val="20"/>
                    <w:lang w:eastAsia="pl-PL"/>
                  </w:rPr>
                </w:pPr>
                <w:r>
                  <w:rPr>
                    <w:rFonts w:cs="Arial"/>
                    <w:b/>
                    <w:sz w:val="20"/>
                    <w:lang w:eastAsia="pl-PL"/>
                  </w:rPr>
                  <w:t>Do:</w:t>
                </w:r>
              </w:p>
            </w:tc>
          </w:sdtContent>
        </w:sdt>
        <w:sdt>
          <w:sdtPr>
            <w:alias w:val="Nazwa sądu"/>
            <w:tag w:val="Nazwa sądu"/>
            <w:id w:val="-1356646160"/>
            <w:placeholder>
              <w:docPart w:val="B43FFA74B1C14AFB82D385688500A848"/>
            </w:placeholder>
          </w:sdtPr>
          <w:sdtContent>
            <w:sdt>
              <w:sdtPr>
                <w:alias w:val="Nazwa sądu"/>
                <w:tag w:val="Nazwa sądu"/>
                <w:id w:val="-1355879126"/>
                <w:placeholder>
                  <w:docPart w:val="D6E04C1752B540DFA350633BEA9E0086"/>
                </w:placeholder>
              </w:sdtPr>
              <w:sdtContent>
                <w:tc>
                  <w:tcPr>
                    <w:tcW w:w="4951" w:type="dxa"/>
                    <w:hideMark/>
                  </w:tcPr>
                  <w:p w14:paraId="69C0D8C9" w14:textId="77777777" w:rsidR="00822A59" w:rsidRPr="00822A59" w:rsidRDefault="00822A59">
                    <w:pPr>
                      <w:pStyle w:val="JDPStrona1-Sd"/>
                      <w:spacing w:after="0"/>
                      <w:rPr>
                        <w:lang w:val="pl-PL"/>
                      </w:rPr>
                    </w:pPr>
                    <w:r w:rsidRPr="00822A59">
                      <w:rPr>
                        <w:lang w:val="pl-PL"/>
                      </w:rPr>
                      <w:t>Nowosądecka Infrastruktura Komunalna sp. z o.o.</w:t>
                    </w:r>
                  </w:p>
                </w:tc>
              </w:sdtContent>
            </w:sdt>
          </w:sdtContent>
        </w:sdt>
      </w:tr>
      <w:tr w:rsidR="00822A59" w14:paraId="79F44E85" w14:textId="77777777" w:rsidTr="00822A59">
        <w:tc>
          <w:tcPr>
            <w:tcW w:w="4109" w:type="dxa"/>
          </w:tcPr>
          <w:p w14:paraId="6F2FE367" w14:textId="77777777" w:rsidR="00822A59" w:rsidRPr="00822A59" w:rsidRDefault="00822A59">
            <w:pPr>
              <w:rPr>
                <w:rFonts w:cs="Arial"/>
                <w:sz w:val="20"/>
                <w:lang w:val="pl-PL" w:eastAsia="pl-PL"/>
              </w:rPr>
            </w:pPr>
          </w:p>
        </w:tc>
        <w:tc>
          <w:tcPr>
            <w:tcW w:w="4951" w:type="dxa"/>
            <w:hideMark/>
          </w:tcPr>
          <w:sdt>
            <w:sdtPr>
              <w:rPr>
                <w:rFonts w:ascii="Verdana" w:hAnsi="Verdana"/>
                <w:sz w:val="20"/>
                <w:lang w:val="pl-PL"/>
              </w:rPr>
              <w:alias w:val="Adres sądu"/>
              <w:tag w:val="Adres sądu"/>
              <w:id w:val="-1944216061"/>
              <w:placeholder>
                <w:docPart w:val="37363C50D0A14377B1D67D22CFEA2733"/>
              </w:placeholder>
            </w:sdtPr>
            <w:sdtContent>
              <w:p w14:paraId="1B33E5CC" w14:textId="77777777" w:rsidR="00822A59" w:rsidRPr="00822A59" w:rsidRDefault="00822A59">
                <w:pPr>
                  <w:pStyle w:val="JDPStrona1-datainadawca"/>
                  <w:tabs>
                    <w:tab w:val="right" w:pos="8789"/>
                  </w:tabs>
                  <w:spacing w:before="0" w:after="0" w:line="240" w:lineRule="auto"/>
                  <w:rPr>
                    <w:i/>
                    <w:iCs/>
                    <w:lang w:val="pl-PL"/>
                  </w:rPr>
                </w:pPr>
                <w:r>
                  <w:rPr>
                    <w:rFonts w:ascii="Verdana" w:hAnsi="Verdana"/>
                    <w:sz w:val="20"/>
                    <w:szCs w:val="20"/>
                    <w:lang w:val="pl-PL"/>
                  </w:rPr>
                  <w:t>ul. Rynek 3, 33-300 Nowy Sącz</w:t>
                </w:r>
              </w:p>
            </w:sdtContent>
          </w:sdt>
          <w:p w14:paraId="310394DB" w14:textId="77777777" w:rsidR="00822A59" w:rsidRDefault="00822A59">
            <w:pPr>
              <w:pStyle w:val="JDPStrona1-datainadawca"/>
              <w:tabs>
                <w:tab w:val="right" w:pos="8789"/>
              </w:tabs>
              <w:spacing w:before="0" w:after="0" w:line="240" w:lineRule="auto"/>
              <w:rPr>
                <w:i/>
                <w:iCs/>
                <w:lang w:val="pl-PL"/>
              </w:rPr>
            </w:pPr>
            <w:r>
              <w:rPr>
                <w:i/>
                <w:iCs/>
                <w:lang w:val="pl-PL"/>
              </w:rPr>
              <w:t>d/w</w:t>
            </w:r>
          </w:p>
          <w:p w14:paraId="717275EA" w14:textId="77777777" w:rsidR="00822A59" w:rsidRDefault="00822A59">
            <w:pPr>
              <w:pStyle w:val="JDPStrona1-datainadawca"/>
              <w:tabs>
                <w:tab w:val="right" w:pos="8789"/>
              </w:tabs>
              <w:spacing w:before="0" w:after="0" w:line="240" w:lineRule="auto"/>
              <w:rPr>
                <w:i/>
                <w:iCs/>
                <w:lang w:val="pl-PL"/>
              </w:rPr>
            </w:pPr>
            <w:r>
              <w:rPr>
                <w:i/>
                <w:iCs/>
                <w:lang w:val="pl-PL"/>
              </w:rPr>
              <w:t>Prezydent Miasta Nowy Sączy</w:t>
            </w:r>
          </w:p>
          <w:p w14:paraId="4F228279" w14:textId="77777777" w:rsidR="00822A59" w:rsidRDefault="00822A59">
            <w:pPr>
              <w:pStyle w:val="JDPStrona1-datainadawca"/>
              <w:tabs>
                <w:tab w:val="right" w:pos="8789"/>
              </w:tabs>
              <w:spacing w:before="0" w:after="0" w:line="240" w:lineRule="auto"/>
              <w:rPr>
                <w:rFonts w:ascii="Verdana" w:hAnsi="Verdana"/>
                <w:sz w:val="20"/>
                <w:szCs w:val="20"/>
                <w:lang w:val="pl-PL"/>
              </w:rPr>
            </w:pPr>
            <w:r>
              <w:rPr>
                <w:i/>
                <w:iCs/>
                <w:lang w:val="pl-PL"/>
              </w:rPr>
              <w:t>Wiceprezydent Miasta Nowy Sącz</w:t>
            </w:r>
          </w:p>
        </w:tc>
      </w:tr>
      <w:tr w:rsidR="00822A59" w14:paraId="297D0B80" w14:textId="77777777" w:rsidTr="00822A59">
        <w:tc>
          <w:tcPr>
            <w:tcW w:w="4109" w:type="dxa"/>
          </w:tcPr>
          <w:p w14:paraId="2C753A1B" w14:textId="77777777" w:rsidR="00822A59" w:rsidRPr="00822A59" w:rsidRDefault="00822A59">
            <w:pPr>
              <w:rPr>
                <w:rFonts w:ascii="Verdana" w:hAnsi="Verdana" w:cs="Arial"/>
                <w:sz w:val="20"/>
                <w:lang w:val="pl-PL" w:eastAsia="pl-PL"/>
              </w:rPr>
            </w:pPr>
          </w:p>
        </w:tc>
        <w:tc>
          <w:tcPr>
            <w:tcW w:w="4951" w:type="dxa"/>
          </w:tcPr>
          <w:p w14:paraId="2842E5F7" w14:textId="77777777" w:rsidR="00822A59" w:rsidRPr="00822A59" w:rsidRDefault="00822A59">
            <w:pPr>
              <w:rPr>
                <w:sz w:val="20"/>
                <w:lang w:val="pl-PL"/>
              </w:rPr>
            </w:pPr>
          </w:p>
        </w:tc>
      </w:tr>
      <w:tr w:rsidR="00822A59" w14:paraId="2C1DBC24" w14:textId="77777777" w:rsidTr="00822A59">
        <w:sdt>
          <w:sdtPr>
            <w:alias w:val="Strona 1"/>
            <w:tag w:val="Wpisz nazwę strony, np. powód, wnioskodawca otp."/>
            <w:id w:val="1427539818"/>
            <w:placeholder>
              <w:docPart w:val="E60DF1FC040641DF87E74DA17D4ECAA0"/>
            </w:placeholder>
          </w:sdtPr>
          <w:sdtContent>
            <w:tc>
              <w:tcPr>
                <w:tcW w:w="4109" w:type="dxa"/>
                <w:hideMark/>
              </w:tcPr>
              <w:p w14:paraId="3D2EEE04" w14:textId="77777777" w:rsidR="00822A59" w:rsidRDefault="00822A59">
                <w:pPr>
                  <w:pStyle w:val="JDPStrona1-Sd"/>
                  <w:spacing w:after="0"/>
                  <w:jc w:val="left"/>
                </w:pPr>
                <w:r>
                  <w:t>Od:</w:t>
                </w:r>
              </w:p>
            </w:tc>
          </w:sdtContent>
        </w:sdt>
        <w:sdt>
          <w:sdtPr>
            <w:alias w:val="Firma spółki / Imię i nazwisko"/>
            <w:tag w:val="Firma spółki / Imię i nazwisko"/>
            <w:id w:val="-188762463"/>
            <w:placeholder>
              <w:docPart w:val="8645180A5C454E32A34D1EB46820BDB6"/>
            </w:placeholder>
          </w:sdtPr>
          <w:sdtContent>
            <w:tc>
              <w:tcPr>
                <w:tcW w:w="4951" w:type="dxa"/>
                <w:hideMark/>
              </w:tcPr>
              <w:p w14:paraId="4C6DD1FD" w14:textId="77777777" w:rsidR="00822A59" w:rsidRPr="00822A59" w:rsidRDefault="00822A59">
                <w:pPr>
                  <w:pStyle w:val="JDPStrona1-Sd"/>
                  <w:spacing w:after="0"/>
                  <w:rPr>
                    <w:lang w:val="pl-PL"/>
                  </w:rPr>
                </w:pPr>
                <w:r w:rsidRPr="00822A59">
                  <w:rPr>
                    <w:lang w:val="pl-PL"/>
                  </w:rPr>
                  <w:t xml:space="preserve">Grupa </w:t>
                </w:r>
                <w:proofErr w:type="spellStart"/>
                <w:r w:rsidRPr="00822A59">
                  <w:rPr>
                    <w:lang w:val="pl-PL"/>
                  </w:rPr>
                  <w:t>Blackbird</w:t>
                </w:r>
                <w:proofErr w:type="spellEnd"/>
                <w:r w:rsidRPr="00822A59">
                  <w:rPr>
                    <w:lang w:val="pl-PL"/>
                  </w:rPr>
                  <w:t xml:space="preserve"> spółka z ograniczoną odpowiedzialnością spółka komandytowa</w:t>
                </w:r>
              </w:p>
            </w:tc>
          </w:sdtContent>
        </w:sdt>
      </w:tr>
      <w:tr w:rsidR="00822A59" w14:paraId="08674E2D" w14:textId="77777777" w:rsidTr="00822A59">
        <w:tc>
          <w:tcPr>
            <w:tcW w:w="4109" w:type="dxa"/>
          </w:tcPr>
          <w:p w14:paraId="0BC773C5" w14:textId="77777777" w:rsidR="00822A59" w:rsidRPr="00822A59" w:rsidRDefault="00822A59">
            <w:pPr>
              <w:rPr>
                <w:rFonts w:cs="Arial"/>
                <w:sz w:val="20"/>
                <w:lang w:val="pl-PL" w:eastAsia="pl-PL"/>
              </w:rPr>
            </w:pPr>
          </w:p>
        </w:tc>
        <w:sdt>
          <w:sdtPr>
            <w:rPr>
              <w:b w:val="0"/>
              <w:bCs/>
            </w:rPr>
            <w:alias w:val="Adres"/>
            <w:tag w:val="Adres"/>
            <w:id w:val="-1315558464"/>
            <w:placeholder>
              <w:docPart w:val="8645180A5C454E32A34D1EB46820BDB6"/>
            </w:placeholder>
          </w:sdtPr>
          <w:sdtContent>
            <w:tc>
              <w:tcPr>
                <w:tcW w:w="4951" w:type="dxa"/>
                <w:hideMark/>
              </w:tcPr>
              <w:sdt>
                <w:sdtPr>
                  <w:rPr>
                    <w:b w:val="0"/>
                    <w:bCs/>
                  </w:rPr>
                  <w:id w:val="-1964187855"/>
                  <w:placeholder>
                    <w:docPart w:val="8822FD6313C94DFE9D194574B2483AAB"/>
                  </w:placeholder>
                </w:sdtPr>
                <w:sdtContent>
                  <w:sdt>
                    <w:sdtPr>
                      <w:rPr>
                        <w:b w:val="0"/>
                        <w:bCs/>
                      </w:rPr>
                      <w:id w:val="94830019"/>
                      <w:placeholder>
                        <w:docPart w:val="8822FD6313C94DFE9D194574B2483AAB"/>
                      </w:placeholder>
                    </w:sdtPr>
                    <w:sdtContent>
                      <w:sdt>
                        <w:sdtPr>
                          <w:rPr>
                            <w:b w:val="0"/>
                            <w:bCs/>
                          </w:rPr>
                          <w:id w:val="953833971"/>
                          <w:placeholder>
                            <w:docPart w:val="936096412C1943E287AEDCBAB01C3379"/>
                          </w:placeholder>
                          <w:text/>
                        </w:sdtPr>
                        <w:sdtContent>
                          <w:p w14:paraId="7DB0F300" w14:textId="77777777" w:rsidR="00822A59" w:rsidRDefault="00822A59">
                            <w:pPr>
                              <w:pStyle w:val="JDPStrona1-Sd"/>
                              <w:spacing w:after="0"/>
                              <w:rPr>
                                <w:b w:val="0"/>
                                <w:bCs/>
                              </w:rPr>
                            </w:pPr>
                            <w:proofErr w:type="spellStart"/>
                            <w:r>
                              <w:rPr>
                                <w:b w:val="0"/>
                                <w:bCs/>
                              </w:rPr>
                              <w:t>ul</w:t>
                            </w:r>
                            <w:proofErr w:type="spellEnd"/>
                            <w:r>
                              <w:rPr>
                                <w:b w:val="0"/>
                                <w:bCs/>
                              </w:rPr>
                              <w:t xml:space="preserve">. </w:t>
                            </w:r>
                            <w:proofErr w:type="spellStart"/>
                            <w:r>
                              <w:rPr>
                                <w:b w:val="0"/>
                                <w:bCs/>
                              </w:rPr>
                              <w:t>Wiśniowieckiego</w:t>
                            </w:r>
                            <w:proofErr w:type="spellEnd"/>
                            <w:r>
                              <w:rPr>
                                <w:b w:val="0"/>
                                <w:bCs/>
                              </w:rPr>
                              <w:t xml:space="preserve"> 116, 33-300 Nowy Sącz</w:t>
                            </w:r>
                          </w:p>
                        </w:sdtContent>
                      </w:sdt>
                    </w:sdtContent>
                  </w:sdt>
                </w:sdtContent>
              </w:sdt>
            </w:tc>
          </w:sdtContent>
        </w:sdt>
      </w:tr>
      <w:tr w:rsidR="00822A59" w14:paraId="026762A1" w14:textId="77777777" w:rsidTr="00822A59">
        <w:tc>
          <w:tcPr>
            <w:tcW w:w="4109" w:type="dxa"/>
          </w:tcPr>
          <w:p w14:paraId="7E2EBB88" w14:textId="77777777" w:rsidR="00822A59" w:rsidRDefault="00822A59">
            <w:pPr>
              <w:rPr>
                <w:rFonts w:cs="Arial"/>
                <w:sz w:val="20"/>
                <w:lang w:eastAsia="pl-PL"/>
              </w:rPr>
            </w:pPr>
          </w:p>
        </w:tc>
        <w:tc>
          <w:tcPr>
            <w:tcW w:w="4951" w:type="dxa"/>
            <w:hideMark/>
          </w:tcPr>
          <w:p w14:paraId="61DD5088" w14:textId="77777777" w:rsidR="00822A59" w:rsidRDefault="00822A59">
            <w:pPr>
              <w:pStyle w:val="JDPStrona1-Sd"/>
              <w:spacing w:after="0"/>
              <w:rPr>
                <w:b w:val="0"/>
                <w:bCs/>
                <w:lang w:eastAsia="pl-PL"/>
              </w:rPr>
            </w:pPr>
            <w:r>
              <w:rPr>
                <w:b w:val="0"/>
                <w:bCs/>
                <w:lang w:eastAsia="pl-PL"/>
              </w:rPr>
              <w:t xml:space="preserve">KRS nr: </w:t>
            </w:r>
            <w:sdt>
              <w:sdtPr>
                <w:rPr>
                  <w:b w:val="0"/>
                  <w:bCs/>
                  <w:lang w:eastAsia="pl-PL"/>
                </w:rPr>
                <w:alias w:val="KRS"/>
                <w:tag w:val="KRS"/>
                <w:id w:val="-670099573"/>
                <w:placeholder>
                  <w:docPart w:val="49E94E1735CC491D97AFB3DECC607BCA"/>
                </w:placeholder>
              </w:sdtPr>
              <w:sdtContent>
                <w:r>
                  <w:rPr>
                    <w:b w:val="0"/>
                    <w:bCs/>
                    <w:lang w:eastAsia="pl-PL"/>
                  </w:rPr>
                  <w:t>0000470013</w:t>
                </w:r>
              </w:sdtContent>
            </w:sdt>
            <w:r>
              <w:rPr>
                <w:b w:val="0"/>
                <w:bCs/>
                <w:lang w:eastAsia="pl-PL"/>
              </w:rPr>
              <w:t xml:space="preserve">, NIP: </w:t>
            </w:r>
            <w:sdt>
              <w:sdtPr>
                <w:rPr>
                  <w:b w:val="0"/>
                  <w:bCs/>
                  <w:lang w:eastAsia="pl-PL"/>
                </w:rPr>
                <w:alias w:val="NIP    "/>
                <w:tag w:val="NIP    KRS"/>
                <w:id w:val="1952279511"/>
                <w:placeholder>
                  <w:docPart w:val="D61A2ECD22764766815A827EC0C12489"/>
                </w:placeholder>
              </w:sdtPr>
              <w:sdtContent>
                <w:r>
                  <w:rPr>
                    <w:b w:val="0"/>
                    <w:bCs/>
                    <w:lang w:eastAsia="pl-PL"/>
                  </w:rPr>
                  <w:t>7343521073</w:t>
                </w:r>
              </w:sdtContent>
            </w:sdt>
          </w:p>
        </w:tc>
      </w:tr>
      <w:tr w:rsidR="00822A59" w14:paraId="12E9C21A" w14:textId="77777777" w:rsidTr="00822A59">
        <w:tc>
          <w:tcPr>
            <w:tcW w:w="4109" w:type="dxa"/>
          </w:tcPr>
          <w:p w14:paraId="533F5935" w14:textId="77777777" w:rsidR="00822A59" w:rsidRDefault="00822A59">
            <w:pPr>
              <w:rPr>
                <w:rFonts w:cs="Arial"/>
                <w:sz w:val="20"/>
                <w:lang w:val="en-GB" w:eastAsia="pl-PL"/>
              </w:rPr>
            </w:pPr>
          </w:p>
        </w:tc>
        <w:tc>
          <w:tcPr>
            <w:tcW w:w="4951" w:type="dxa"/>
          </w:tcPr>
          <w:p w14:paraId="404E323A" w14:textId="77777777" w:rsidR="00822A59" w:rsidRDefault="00822A59">
            <w:pPr>
              <w:rPr>
                <w:sz w:val="20"/>
                <w:lang w:eastAsia="pl-PL"/>
              </w:rPr>
            </w:pPr>
          </w:p>
        </w:tc>
      </w:tr>
    </w:tbl>
    <w:p w14:paraId="28370931" w14:textId="77777777" w:rsidR="00822A59" w:rsidRDefault="00822A59" w:rsidP="00822A59">
      <w:pPr>
        <w:ind w:left="1440" w:hanging="1440"/>
        <w:rPr>
          <w:rFonts w:eastAsia="Calibri" w:cs="Times New Roman"/>
          <w:sz w:val="18"/>
          <w:szCs w:val="18"/>
        </w:rPr>
      </w:pPr>
      <w:r>
        <w:rPr>
          <w:rFonts w:eastAsia="Calibri" w:cs="Times New Roman"/>
          <w:b/>
          <w:bCs/>
          <w:sz w:val="18"/>
          <w:szCs w:val="18"/>
        </w:rPr>
        <w:t>Umowa</w:t>
      </w:r>
      <w:r>
        <w:rPr>
          <w:rFonts w:eastAsia="Calibri" w:cs="Times New Roman"/>
          <w:sz w:val="18"/>
          <w:szCs w:val="18"/>
        </w:rPr>
        <w:t xml:space="preserve">: </w:t>
      </w:r>
      <w:r>
        <w:rPr>
          <w:rFonts w:eastAsia="Calibri" w:cs="Times New Roman"/>
          <w:sz w:val="18"/>
          <w:szCs w:val="18"/>
        </w:rPr>
        <w:tab/>
      </w:r>
      <w:bookmarkStart w:id="4" w:name="_Hlk112145897"/>
      <w:r>
        <w:rPr>
          <w:rFonts w:eastAsia="Calibri" w:cs="Times New Roman"/>
          <w:sz w:val="18"/>
          <w:szCs w:val="18"/>
        </w:rPr>
        <w:t>Umowa o roboty budowlane w trybie generalnego wykonawstwa nr NIK.272.01.2021 z dnia 19 czerwca 2021 roku na realizację zamówienia pn. „</w:t>
      </w:r>
      <w:r>
        <w:rPr>
          <w:rFonts w:eastAsia="Calibri" w:cs="Times New Roman"/>
          <w:i/>
          <w:iCs/>
          <w:sz w:val="18"/>
          <w:szCs w:val="18"/>
        </w:rPr>
        <w:t>Realizacja inwestycji stadionu miejskiego w Nowym Sączu przy ul. Kilińskiego wraz z wyposażeniem, infrastrukturą i zagospodarowaniem terenów i otoczenia Inwestycji – realizacja w trybie zaprojektuj i wybuduj</w:t>
      </w:r>
      <w:r>
        <w:rPr>
          <w:rFonts w:eastAsia="Calibri" w:cs="Times New Roman"/>
          <w:sz w:val="18"/>
          <w:szCs w:val="18"/>
        </w:rPr>
        <w:t>”</w:t>
      </w:r>
    </w:p>
    <w:bookmarkEnd w:id="4"/>
    <w:p w14:paraId="626868A0" w14:textId="77777777" w:rsidR="00822A59" w:rsidRDefault="00822A59" w:rsidP="00822A59">
      <w:pPr>
        <w:ind w:left="1440" w:hanging="1440"/>
        <w:rPr>
          <w:rFonts w:eastAsia="Calibri" w:cs="Times New Roman"/>
          <w:sz w:val="18"/>
          <w:szCs w:val="18"/>
        </w:rPr>
      </w:pPr>
      <w:r>
        <w:rPr>
          <w:rFonts w:eastAsia="Calibri" w:cs="Times New Roman"/>
          <w:b/>
          <w:bCs/>
          <w:sz w:val="18"/>
          <w:szCs w:val="18"/>
        </w:rPr>
        <w:t xml:space="preserve">Korespondencja związana </w:t>
      </w:r>
      <w:r>
        <w:rPr>
          <w:rFonts w:eastAsia="Calibri" w:cs="Times New Roman"/>
          <w:sz w:val="18"/>
          <w:szCs w:val="18"/>
        </w:rPr>
        <w:t>(</w:t>
      </w:r>
      <w:r>
        <w:rPr>
          <w:rFonts w:eastAsia="Calibri" w:cs="Times New Roman"/>
          <w:b/>
          <w:bCs/>
          <w:sz w:val="18"/>
          <w:szCs w:val="18"/>
        </w:rPr>
        <w:t>m.in.</w:t>
      </w:r>
      <w:r>
        <w:rPr>
          <w:rFonts w:eastAsia="Calibri" w:cs="Times New Roman"/>
          <w:sz w:val="18"/>
          <w:szCs w:val="18"/>
        </w:rPr>
        <w:t>):</w:t>
      </w:r>
    </w:p>
    <w:p w14:paraId="5A82BB6F"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pismo Wykonawcy z dnia 30 października 2023 roku obejmujące oświadczenie Wykonawcy o odstąpieniu od Umowy;</w:t>
      </w:r>
    </w:p>
    <w:p w14:paraId="645D6E15"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bookmarkStart w:id="5" w:name="_Hlk149818527"/>
      <w:r>
        <w:rPr>
          <w:rFonts w:eastAsia="Calibri" w:cs="Times New Roman"/>
          <w:sz w:val="18"/>
          <w:szCs w:val="18"/>
        </w:rPr>
        <w:t xml:space="preserve">pismo </w:t>
      </w:r>
      <w:bookmarkEnd w:id="5"/>
      <w:r>
        <w:rPr>
          <w:rFonts w:eastAsia="Calibri" w:cs="Times New Roman"/>
          <w:sz w:val="18"/>
          <w:szCs w:val="18"/>
        </w:rPr>
        <w:t>Zamawiającego z dnia 31 października 2023 roku obejmujące bezskuteczne oświadczenie Zamawiającego o odstąpieniu od Umowy;</w:t>
      </w:r>
    </w:p>
    <w:p w14:paraId="6F5516E2"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pismo Zamawiającego z dnia 31 października 2023 roku stanowiącego wezwanie do zapłaty bezzasadnie naliczonych Wykonawcy kar umownych;</w:t>
      </w:r>
    </w:p>
    <w:p w14:paraId="2E5BD496"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pismo Zamawiającego z dnia 31 października 2023 roku stanowiące odpowiedź na odstąpienie od Umowy przez Wykonawcę;</w:t>
      </w:r>
    </w:p>
    <w:p w14:paraId="13F75B55"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pismo Wykonawcy z dnia 2 listopada 2023 roku obejmujące stanowisko Wykonawcy w przedmiocie skuteczności odstąpienia Wykonawcy od Umowy;</w:t>
      </w:r>
    </w:p>
    <w:p w14:paraId="13778161"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 xml:space="preserve">pismo Wykonawcy z dnia 2 listopada 2023 roku obejmujące informację o czynnościach podjętych przez Wykonawcę w związku z odstąpieniem przez Wykonawcę od Umowy </w:t>
      </w:r>
    </w:p>
    <w:p w14:paraId="6AAB343D" w14:textId="77777777" w:rsidR="00822A59" w:rsidRDefault="00822A59" w:rsidP="00822A59">
      <w:pPr>
        <w:pStyle w:val="Akapitzlist"/>
        <w:numPr>
          <w:ilvl w:val="0"/>
          <w:numId w:val="14"/>
        </w:numPr>
        <w:spacing w:before="60" w:after="120" w:line="288" w:lineRule="auto"/>
        <w:ind w:hanging="720"/>
        <w:jc w:val="both"/>
        <w:rPr>
          <w:rFonts w:eastAsia="Calibri" w:cs="Times New Roman"/>
          <w:sz w:val="18"/>
          <w:szCs w:val="18"/>
        </w:rPr>
      </w:pPr>
      <w:r>
        <w:rPr>
          <w:rFonts w:eastAsia="Calibri" w:cs="Times New Roman"/>
          <w:sz w:val="18"/>
          <w:szCs w:val="18"/>
        </w:rPr>
        <w:t>pismo Zamawiającego z dnia 7 listopada 2023 roku w przedmiocie podtrzymania stanowiska Zamawiającego</w:t>
      </w:r>
    </w:p>
    <w:p w14:paraId="44FFE55F" w14:textId="77777777" w:rsidR="00822A59" w:rsidRDefault="00822A59" w:rsidP="00822A59">
      <w:pPr>
        <w:rPr>
          <w:rFonts w:eastAsia="Calibri" w:cs="Times New Roman"/>
          <w:sz w:val="18"/>
          <w:szCs w:val="18"/>
        </w:rPr>
      </w:pPr>
    </w:p>
    <w:p w14:paraId="280F45DB" w14:textId="77777777" w:rsidR="00822A59" w:rsidRDefault="00822A59" w:rsidP="00822A59">
      <w:pPr>
        <w:keepNext/>
        <w:jc w:val="center"/>
        <w:rPr>
          <w:b/>
          <w:bCs/>
          <w:sz w:val="24"/>
          <w:szCs w:val="24"/>
        </w:rPr>
      </w:pPr>
      <w:r>
        <w:rPr>
          <w:b/>
          <w:bCs/>
          <w:sz w:val="24"/>
          <w:szCs w:val="24"/>
        </w:rPr>
        <w:t>PISMO WYKONAWCY</w:t>
      </w:r>
    </w:p>
    <w:p w14:paraId="6CF79BF4" w14:textId="77777777" w:rsidR="00822A59" w:rsidRDefault="00822A59" w:rsidP="00822A59">
      <w:pPr>
        <w:keepNext/>
        <w:jc w:val="center"/>
        <w:rPr>
          <w:b/>
          <w:bCs/>
          <w:sz w:val="20"/>
          <w:szCs w:val="20"/>
        </w:rPr>
      </w:pPr>
      <w:r>
        <w:rPr>
          <w:b/>
          <w:bCs/>
          <w:szCs w:val="20"/>
        </w:rPr>
        <w:t>- odpowiedź na pismo Zamawiającego z dnia 7 listopada 2023 roku</w:t>
      </w:r>
    </w:p>
    <w:p w14:paraId="7226BEB9" w14:textId="77777777" w:rsidR="00822A59" w:rsidRDefault="00822A59" w:rsidP="00822A59">
      <w:pPr>
        <w:jc w:val="center"/>
        <w:rPr>
          <w:b/>
          <w:bCs/>
          <w:sz w:val="24"/>
          <w:szCs w:val="24"/>
        </w:rPr>
      </w:pPr>
    </w:p>
    <w:p w14:paraId="536FAC60" w14:textId="77777777" w:rsidR="00822A59" w:rsidRDefault="00822A59" w:rsidP="00822A59">
      <w:pPr>
        <w:spacing w:after="240"/>
        <w:rPr>
          <w:sz w:val="20"/>
          <w:szCs w:val="20"/>
        </w:rPr>
      </w:pPr>
      <w:r>
        <w:rPr>
          <w:i/>
          <w:iCs/>
          <w:szCs w:val="20"/>
        </w:rPr>
        <w:tab/>
      </w:r>
      <w:r>
        <w:rPr>
          <w:szCs w:val="20"/>
        </w:rPr>
        <w:t xml:space="preserve">Działając w imieniu Wykonawcy – Grupy </w:t>
      </w:r>
      <w:proofErr w:type="spellStart"/>
      <w:r>
        <w:rPr>
          <w:szCs w:val="20"/>
        </w:rPr>
        <w:t>Blackbird</w:t>
      </w:r>
      <w:proofErr w:type="spellEnd"/>
      <w:r>
        <w:rPr>
          <w:szCs w:val="20"/>
        </w:rPr>
        <w:t xml:space="preserve"> spółka z ograniczoną odpowiedzialnością sp.k.</w:t>
      </w:r>
      <w:r>
        <w:rPr>
          <w:rStyle w:val="Odwoanieprzypisudolnego"/>
          <w:szCs w:val="20"/>
        </w:rPr>
        <w:footnoteReference w:id="1"/>
      </w:r>
      <w:r>
        <w:rPr>
          <w:szCs w:val="20"/>
        </w:rPr>
        <w:t xml:space="preserve"> [„</w:t>
      </w:r>
      <w:r>
        <w:rPr>
          <w:b/>
          <w:bCs/>
          <w:szCs w:val="20"/>
        </w:rPr>
        <w:t>Wykonawca</w:t>
      </w:r>
      <w:r>
        <w:rPr>
          <w:szCs w:val="20"/>
        </w:rPr>
        <w:t>”, „</w:t>
      </w:r>
      <w:proofErr w:type="spellStart"/>
      <w:r>
        <w:rPr>
          <w:b/>
          <w:bCs/>
          <w:szCs w:val="20"/>
        </w:rPr>
        <w:t>Blackbird</w:t>
      </w:r>
      <w:proofErr w:type="spellEnd"/>
      <w:r>
        <w:rPr>
          <w:szCs w:val="20"/>
        </w:rPr>
        <w:t>”], w związku z realizacją umowy nr 272.2.35.2021 z dnia 19 czerwca 2021 roku na wykonanie zadania pn. </w:t>
      </w:r>
      <w:r>
        <w:rPr>
          <w:rFonts w:eastAsia="Calibri" w:cs="Times New Roman"/>
          <w:szCs w:val="20"/>
        </w:rPr>
        <w:t>„</w:t>
      </w:r>
      <w:r>
        <w:rPr>
          <w:rFonts w:eastAsia="Calibri" w:cs="Times New Roman"/>
          <w:i/>
          <w:iCs/>
          <w:szCs w:val="20"/>
        </w:rPr>
        <w:t>Realizacja inwestycji stadionu miejskiego w Nowym Sączu przy ul. Kilińskiego wraz z wyposażeniem, infrastrukturą i zagospodarowaniem terenów i otoczenia Inwestycji – realizacja w trybie zaprojektuj i wybuduj</w:t>
      </w:r>
      <w:r>
        <w:rPr>
          <w:rFonts w:eastAsia="Calibri" w:cs="Times New Roman"/>
          <w:szCs w:val="20"/>
        </w:rPr>
        <w:t>”</w:t>
      </w:r>
      <w:r>
        <w:rPr>
          <w:szCs w:val="20"/>
        </w:rPr>
        <w:t xml:space="preserve"> </w:t>
      </w:r>
      <w:r>
        <w:rPr>
          <w:rFonts w:eastAsia="Calibri" w:cs="Times New Roman"/>
          <w:szCs w:val="20"/>
        </w:rPr>
        <w:t>[„</w:t>
      </w:r>
      <w:r>
        <w:rPr>
          <w:rFonts w:eastAsia="Calibri" w:cs="Times New Roman"/>
          <w:b/>
          <w:bCs/>
          <w:szCs w:val="20"/>
        </w:rPr>
        <w:t>Umowa</w:t>
      </w:r>
      <w:r>
        <w:rPr>
          <w:rFonts w:eastAsia="Calibri" w:cs="Times New Roman"/>
          <w:szCs w:val="20"/>
        </w:rPr>
        <w:t>”, „</w:t>
      </w:r>
      <w:r>
        <w:rPr>
          <w:rFonts w:eastAsia="Calibri" w:cs="Times New Roman"/>
          <w:b/>
          <w:bCs/>
          <w:szCs w:val="20"/>
        </w:rPr>
        <w:t>Inwestycja</w:t>
      </w:r>
      <w:r>
        <w:rPr>
          <w:rFonts w:eastAsia="Calibri" w:cs="Times New Roman"/>
          <w:szCs w:val="20"/>
        </w:rPr>
        <w:t xml:space="preserve">”] </w:t>
      </w:r>
      <w:r>
        <w:rPr>
          <w:szCs w:val="20"/>
        </w:rPr>
        <w:t>zawartej z Zamawiającym – Nowosądecką Infrastrukturą Komunalną sp. z o.o. [„</w:t>
      </w:r>
      <w:r>
        <w:rPr>
          <w:b/>
          <w:bCs/>
          <w:szCs w:val="20"/>
        </w:rPr>
        <w:t>Zamawiający</w:t>
      </w:r>
      <w:r>
        <w:rPr>
          <w:szCs w:val="20"/>
        </w:rPr>
        <w:t>”, „</w:t>
      </w:r>
      <w:r>
        <w:rPr>
          <w:b/>
          <w:bCs/>
          <w:szCs w:val="20"/>
        </w:rPr>
        <w:t>Inwestor</w:t>
      </w:r>
      <w:r>
        <w:rPr>
          <w:szCs w:val="20"/>
        </w:rPr>
        <w:t>”] oraz odstąpieniem przez Wykonawcę od Umowy w części dotąd niewykonanej (</w:t>
      </w:r>
      <w:r>
        <w:rPr>
          <w:i/>
          <w:iCs/>
          <w:szCs w:val="20"/>
        </w:rPr>
        <w:t>ex nunc</w:t>
      </w:r>
      <w:r>
        <w:rPr>
          <w:szCs w:val="20"/>
        </w:rPr>
        <w:t xml:space="preserve">) z przyczyn </w:t>
      </w:r>
      <w:r>
        <w:rPr>
          <w:szCs w:val="20"/>
        </w:rPr>
        <w:lastRenderedPageBreak/>
        <w:t>leżących wyłącznie po stronie Zamawiającego [</w:t>
      </w:r>
      <w:r>
        <w:rPr>
          <w:b/>
          <w:bCs/>
          <w:szCs w:val="20"/>
        </w:rPr>
        <w:t>1</w:t>
      </w:r>
      <w:r>
        <w:rPr>
          <w:szCs w:val="20"/>
        </w:rPr>
        <w:t>], jak i w nawiązaniu do późniejszej korespondencji Stron [</w:t>
      </w:r>
      <w:r>
        <w:rPr>
          <w:b/>
          <w:bCs/>
          <w:szCs w:val="20"/>
        </w:rPr>
        <w:t>2</w:t>
      </w:r>
      <w:r>
        <w:rPr>
          <w:szCs w:val="20"/>
        </w:rPr>
        <w:t>]-[</w:t>
      </w:r>
      <w:r>
        <w:rPr>
          <w:b/>
          <w:bCs/>
          <w:szCs w:val="20"/>
        </w:rPr>
        <w:t>7</w:t>
      </w:r>
      <w:r>
        <w:rPr>
          <w:szCs w:val="20"/>
        </w:rPr>
        <w:t>], niniejszym:</w:t>
      </w:r>
    </w:p>
    <w:p w14:paraId="7E34D1BD" w14:textId="77777777" w:rsidR="00822A59" w:rsidRDefault="00822A59" w:rsidP="00822A59">
      <w:pPr>
        <w:pStyle w:val="JDPPETITUMAkapitzlist"/>
        <w:numPr>
          <w:ilvl w:val="1"/>
          <w:numId w:val="11"/>
        </w:numPr>
      </w:pPr>
      <w:r>
        <w:t>Wykonawca w całości podtrzymuje dotychczasowe, konsekwentne stanowisko w przedmiocie odstąpienia od Umowy z przyczyn leżących wyłącznie po stronie Zamawiającego w tym również z powołaniem się na art. 640 k.c.;</w:t>
      </w:r>
    </w:p>
    <w:p w14:paraId="4B5F2AF5" w14:textId="77777777" w:rsidR="00822A59" w:rsidRDefault="00822A59" w:rsidP="00822A59">
      <w:pPr>
        <w:pStyle w:val="JDPPETITUMAkapitzlist"/>
        <w:numPr>
          <w:ilvl w:val="1"/>
          <w:numId w:val="11"/>
        </w:numPr>
      </w:pPr>
      <w:r>
        <w:t>Wykonawca zaprzecza bezzasadnym twierdzeniom Zamawiającego, odnośnie do rzekomego „</w:t>
      </w:r>
      <w:r>
        <w:rPr>
          <w:i/>
          <w:iCs/>
        </w:rPr>
        <w:t>zapewniania Generalnemu Wykonawcy wszelkiego niezbędnego wsparcia w procesie realizacji Umowy</w:t>
      </w:r>
      <w:r>
        <w:t>” przejawiającego się (jedynie częściową dalece niewystarczającą) waloryzacją wynagrodzenia Wykonawcy, jak również (jedynie częściowym) przedłużeniem terminu realizacji Umowy;</w:t>
      </w:r>
    </w:p>
    <w:p w14:paraId="1CFFD70B" w14:textId="77777777" w:rsidR="00822A59" w:rsidRDefault="00822A59" w:rsidP="00822A59">
      <w:pPr>
        <w:pStyle w:val="JDPPETITUMAkapitzlist"/>
        <w:numPr>
          <w:ilvl w:val="1"/>
          <w:numId w:val="11"/>
        </w:numPr>
      </w:pPr>
      <w:r>
        <w:t>Wykonawca wskazuje, że w związku ze skutecznym odstąpieniem od Umowy przez Wykonawcę, pozostaje uprawniony do dochodzenia wszelkich poniesionych kosztów na zabezpieczenie robót i terenu budowy na podstawie § 24 ust. 22 Umowy.</w:t>
      </w:r>
    </w:p>
    <w:p w14:paraId="1DE972E7" w14:textId="77777777" w:rsidR="00822A59" w:rsidRDefault="00822A59" w:rsidP="00822A59">
      <w:pPr>
        <w:pStyle w:val="JDPPETITUMAkapitzlist"/>
        <w:numPr>
          <w:ilvl w:val="0"/>
          <w:numId w:val="0"/>
        </w:numPr>
      </w:pPr>
    </w:p>
    <w:p w14:paraId="1FE9BA59" w14:textId="77777777" w:rsidR="00822A59" w:rsidRDefault="00822A59" w:rsidP="00822A59">
      <w:pPr>
        <w:pStyle w:val="JDPUZASADNIENIENumerybrzegowe"/>
        <w:numPr>
          <w:ilvl w:val="0"/>
          <w:numId w:val="0"/>
        </w:numPr>
        <w:tabs>
          <w:tab w:val="left" w:pos="708"/>
        </w:tabs>
        <w:jc w:val="center"/>
        <w:rPr>
          <w:b/>
          <w:bCs/>
          <w:sz w:val="24"/>
          <w:szCs w:val="24"/>
        </w:rPr>
      </w:pPr>
      <w:r>
        <w:rPr>
          <w:b/>
          <w:bCs/>
          <w:sz w:val="24"/>
          <w:szCs w:val="24"/>
        </w:rPr>
        <w:t>UZASADNIENIE</w:t>
      </w:r>
    </w:p>
    <w:p w14:paraId="649EA52C" w14:textId="77777777" w:rsidR="00822A59" w:rsidRDefault="00822A59" w:rsidP="00822A59">
      <w:pPr>
        <w:pStyle w:val="JDPUZASADNIENIENumerybrzegowe"/>
        <w:numPr>
          <w:ilvl w:val="0"/>
          <w:numId w:val="0"/>
        </w:numPr>
        <w:tabs>
          <w:tab w:val="left" w:pos="708"/>
        </w:tabs>
        <w:rPr>
          <w:szCs w:val="20"/>
        </w:rPr>
      </w:pPr>
    </w:p>
    <w:p w14:paraId="353375B5" w14:textId="77777777" w:rsidR="00822A59" w:rsidRDefault="00822A59" w:rsidP="00822A59">
      <w:pPr>
        <w:pStyle w:val="JDPAkapitzlist-1poziomnumerowany"/>
      </w:pPr>
      <w:r>
        <w:t>Jak zostało wskazane we wstępie niniejszego pisma – Wykonawca w całości podtrzymuje dotychczasowe stanowisko w sprawie w tym w szczególności odnośnie do skuteczności złożonego w dniu 31 października 2023 roku oświadczenia o odstąpieniu od Umowy z przyczyn leżących po stronie Zamawiającego.</w:t>
      </w:r>
    </w:p>
    <w:p w14:paraId="123769BD" w14:textId="77777777" w:rsidR="00822A59" w:rsidRDefault="00822A59" w:rsidP="00822A59">
      <w:pPr>
        <w:pStyle w:val="JDPAkapitzlist-1poziomnumerowany"/>
      </w:pPr>
      <w:r>
        <w:t>Powielanie przytoczonej już dotychczas argumentacji prawnej i faktycznej na potrzeby ustosunkowania się do kolejnego pisma Zamawiającego z dnia 7 listopada 2023 roku, nr NIK_NS6/11/2023 Wykonawca uznaje za bezcelowe.</w:t>
      </w:r>
    </w:p>
    <w:p w14:paraId="72E027FC" w14:textId="77777777" w:rsidR="00822A59" w:rsidRDefault="00822A59" w:rsidP="00822A59">
      <w:pPr>
        <w:pStyle w:val="JDPAkapitzlist-1poziomnumerowany"/>
      </w:pPr>
      <w:r>
        <w:t>Nieprawdziwe jest twierdzenie Zamawiającego odnośnie do rzekomo sprzecznego i ogólnikowego stanowiska Wykonawcy oraz faktu jakoby miało ono być wykreowane wyłącznie w celu „</w:t>
      </w:r>
      <w:r>
        <w:rPr>
          <w:i/>
          <w:iCs/>
        </w:rPr>
        <w:t xml:space="preserve">uniknięcia odpowiedzialności” </w:t>
      </w:r>
      <w:r>
        <w:t>[nb. 4 – 5 pisma Zamawiającego z dnia 7 listopada 2023 roku]. Co więcej, sprzeczne ze stanem faktycznym jest również twierdzenie Zamawiającego jakoby nie złożył oświadczenia o zamiarze braku woli kontynuowania z Wykonawcą współpracy, a tym samym braku woli wykonania wynikających z Umowy – ciążących na Zamawiającym – obowiązków polegających w szczególności na zapłacie należnego Wykonawcy wynagrodzenia.</w:t>
      </w:r>
    </w:p>
    <w:p w14:paraId="1C6AF4D2" w14:textId="77777777" w:rsidR="00822A59" w:rsidRDefault="00822A59" w:rsidP="00822A59">
      <w:pPr>
        <w:pStyle w:val="JDPAkapitzlist-1poziomnumerowany"/>
      </w:pPr>
      <w:r>
        <w:t>Wykonawca podkreśla, że ww. oświadczenie stanowiące przesłankę uzasadniającą odstąpienie od Umowy na podstawie art. 492</w:t>
      </w:r>
      <w:r>
        <w:rPr>
          <w:vertAlign w:val="superscript"/>
        </w:rPr>
        <w:t>1</w:t>
      </w:r>
      <w:r>
        <w:t xml:space="preserve"> k.p.c. stanowi oświadczenie, które wywołuje skutki prawne bez względu na to, w jaki sposób zostanie złożone drugiej stronie (bezpośrednio, czy też przez przedstawiciela lub posłańca) i bez względu na to w jakiej formie to nastąpi.</w:t>
      </w:r>
    </w:p>
    <w:p w14:paraId="4E3EE2F2" w14:textId="77777777" w:rsidR="00822A59" w:rsidRDefault="00822A59" w:rsidP="00822A59">
      <w:pPr>
        <w:pStyle w:val="JDPAkapitzlist-1poziomnumerowany"/>
      </w:pPr>
      <w:r>
        <w:rPr>
          <w:b/>
          <w:bCs/>
        </w:rPr>
        <w:t xml:space="preserve">Należy podkreślić, że oświadczenie Zamawiającego o tym, że świadczenia nie spełni doszło do wiadomości Wykonawcy - wierzyciela za pośrednictwem osób, wobec których zostało ono w sposób bezpośredni, wyraźny i </w:t>
      </w:r>
      <w:r>
        <w:rPr>
          <w:b/>
          <w:bCs/>
        </w:rPr>
        <w:lastRenderedPageBreak/>
        <w:t>niebudzący wątpliwości złożone, i które przekazały dokładnie jego treść Wykonawcy</w:t>
      </w:r>
      <w:r>
        <w:rPr>
          <w:rStyle w:val="Odwoanieprzypisudolnego"/>
        </w:rPr>
        <w:footnoteReference w:id="2"/>
      </w:r>
      <w:r>
        <w:t>.</w:t>
      </w:r>
    </w:p>
    <w:p w14:paraId="5D9542C4" w14:textId="77777777" w:rsidR="00822A59" w:rsidRDefault="00822A59" w:rsidP="00822A59">
      <w:pPr>
        <w:pStyle w:val="JDPAkapitzlist-1poziomnumerowany"/>
      </w:pPr>
      <w:r>
        <w:t>W konsekwencji w kontekście zasadności odstąpienia od Umowy na podstawie art. 492</w:t>
      </w:r>
      <w:r>
        <w:rPr>
          <w:vertAlign w:val="superscript"/>
        </w:rPr>
        <w:t>1</w:t>
      </w:r>
      <w:r>
        <w:t xml:space="preserve"> k.c., bezzasadne są sugestie Zamawiającego, jakoby ww. oświadczenie uzasadniające odstąpienie od Umowy przez Wykonawcę musiało być kategorycznie złożone w formie oświadczenia woli złożonego bezpośrednio Wykonawcy, przez osoby upoważnione zgodnie z zasadami reprezentacji Zamawiającego.</w:t>
      </w:r>
    </w:p>
    <w:p w14:paraId="422F45C6" w14:textId="77777777" w:rsidR="00822A59" w:rsidRDefault="00822A59" w:rsidP="00822A59">
      <w:pPr>
        <w:pStyle w:val="JDPAkapitzlist-1poziomnumerowany"/>
      </w:pPr>
      <w:r>
        <w:t>Kluczowe jest jedynie dojście takiego oświadczenia wiedzy do wiadomości Wykonawcy, co nie budzi wątpliwości w świetle posiadanych przez Wykonawcę dowodów ze spotkań, w których Wykonawca oraz osoby będące przedstawicielami lub co najmniej posłańcami Zamawiającego brali bezpośredni udział.</w:t>
      </w:r>
    </w:p>
    <w:p w14:paraId="2A949E57" w14:textId="77777777" w:rsidR="00822A59" w:rsidRDefault="00822A59" w:rsidP="00822A59">
      <w:pPr>
        <w:pStyle w:val="JDPAkapitzlist-1poziomnumerowany"/>
      </w:pPr>
      <w:r>
        <w:t xml:space="preserve">Niezależnie od powyższego, informacja o braku woli kontynuowania dalszej współpracy z Wykonawcą przewijała się w szeregu wypowiedzi medialnych władz spółki i Miasta Nowego Sącza znajdując ostateczne potwierdzenie w jednoznacznej deklaracji uzyskanej przez Wykonawcę </w:t>
      </w:r>
      <w:r>
        <w:rPr>
          <w:b/>
          <w:bCs/>
        </w:rPr>
        <w:t>na</w:t>
      </w:r>
      <w:r>
        <w:t xml:space="preserve"> </w:t>
      </w:r>
      <w:r>
        <w:rPr>
          <w:b/>
          <w:bCs/>
        </w:rPr>
        <w:t xml:space="preserve">spotkaniu pomiędzy Wykonawcą a Miastem, które odbyło się w siedzibie Wykonawcy w godzinach wieczornych w dniu 30 października 2023 roku </w:t>
      </w:r>
      <w:r>
        <w:t>(</w:t>
      </w:r>
      <w:r>
        <w:rPr>
          <w:b/>
          <w:bCs/>
        </w:rPr>
        <w:t>co odzwierciedla wierny stenogram z przebiegu ww. spotkania</w:t>
      </w:r>
      <w:r>
        <w:t>). Celem uniknięcia dalszych nieporozumień, Wykonawca kieruje pismo również do pozostałych podmiotów zaangażowanych w sprawie [tj. pana Prezydenta Miasta Nowy Sącz i pana Wiceprezydenta Miasta Nowy Sącz].</w:t>
      </w:r>
    </w:p>
    <w:p w14:paraId="228B282E" w14:textId="77777777" w:rsidR="00822A59" w:rsidRDefault="00822A59" w:rsidP="00822A59">
      <w:pPr>
        <w:pStyle w:val="JDPAkapitzlist-1poziomnumerowany"/>
      </w:pPr>
      <w:r>
        <w:t>Również następcze wypowiedzi i działania Zamawiającego (por. m.in. konferencja prasowa z dnia 31 października 2023 roku) potwierdzają fakt, że decyzja Zamawiającego odnośnie do braku woli dalszej współpracy z Wykonawcą (a tym samym braku woli wykonania wynikających z Umowy – ciążących na Zamawiającym – obowiązków polegających w szczególności na zapłacie należnego Wykonawcy wynagrodzenia) była podjęta przez Zamawiającego na znacznie wcześniejszym etapie:</w:t>
      </w:r>
    </w:p>
    <w:p w14:paraId="4F912582" w14:textId="77777777" w:rsidR="00822A59" w:rsidRDefault="00822A59" w:rsidP="00822A59">
      <w:pPr>
        <w:pStyle w:val="JDPAkapitzlist-1poziomnumerowany"/>
        <w:numPr>
          <w:ilvl w:val="0"/>
          <w:numId w:val="0"/>
        </w:numPr>
        <w:tabs>
          <w:tab w:val="left" w:pos="708"/>
        </w:tabs>
        <w:ind w:left="1701"/>
        <w:rPr>
          <w:sz w:val="18"/>
          <w:szCs w:val="20"/>
        </w:rPr>
      </w:pPr>
      <w:r>
        <w:rPr>
          <w:sz w:val="18"/>
          <w:szCs w:val="20"/>
        </w:rPr>
        <w:t>„</w:t>
      </w:r>
      <w:r>
        <w:rPr>
          <w:i/>
          <w:iCs/>
          <w:sz w:val="18"/>
          <w:szCs w:val="20"/>
        </w:rPr>
        <w:t xml:space="preserve">oczywiście nasze przygotowania </w:t>
      </w:r>
      <w:r>
        <w:rPr>
          <w:sz w:val="18"/>
          <w:szCs w:val="20"/>
        </w:rPr>
        <w:t>[</w:t>
      </w:r>
      <w:r>
        <w:rPr>
          <w:b/>
          <w:bCs/>
          <w:sz w:val="18"/>
          <w:szCs w:val="20"/>
        </w:rPr>
        <w:t xml:space="preserve">do zerwania umowy – </w:t>
      </w:r>
      <w:proofErr w:type="spellStart"/>
      <w:r>
        <w:rPr>
          <w:b/>
          <w:bCs/>
          <w:sz w:val="18"/>
          <w:szCs w:val="20"/>
        </w:rPr>
        <w:t>dop</w:t>
      </w:r>
      <w:proofErr w:type="spellEnd"/>
      <w:r>
        <w:rPr>
          <w:b/>
          <w:bCs/>
          <w:sz w:val="18"/>
          <w:szCs w:val="20"/>
        </w:rPr>
        <w:t>. wł.</w:t>
      </w:r>
      <w:r>
        <w:rPr>
          <w:sz w:val="18"/>
          <w:szCs w:val="20"/>
        </w:rPr>
        <w:t xml:space="preserve">] </w:t>
      </w:r>
      <w:r>
        <w:rPr>
          <w:b/>
          <w:bCs/>
          <w:i/>
          <w:iCs/>
          <w:sz w:val="18"/>
          <w:szCs w:val="20"/>
        </w:rPr>
        <w:t>nie były tajemnicą, bo nasze decyzje były podjęte w zeszłym tygodniu</w:t>
      </w:r>
      <w:r>
        <w:rPr>
          <w:i/>
          <w:iCs/>
          <w:sz w:val="18"/>
          <w:szCs w:val="20"/>
        </w:rPr>
        <w:t>.</w:t>
      </w:r>
      <w:r>
        <w:rPr>
          <w:sz w:val="18"/>
          <w:szCs w:val="20"/>
        </w:rPr>
        <w:t>”</w:t>
      </w:r>
      <w:r>
        <w:rPr>
          <w:rStyle w:val="Odwoanieprzypisudolnego"/>
          <w:sz w:val="18"/>
          <w:szCs w:val="20"/>
        </w:rPr>
        <w:footnoteReference w:id="3"/>
      </w:r>
    </w:p>
    <w:p w14:paraId="0E58B9EE" w14:textId="77777777" w:rsidR="00822A59" w:rsidRDefault="00822A59" w:rsidP="00822A59">
      <w:pPr>
        <w:pStyle w:val="JDPAkapitzlist-1poziomnumerowany"/>
      </w:pPr>
      <w:r>
        <w:t>Na powyższej konferencji prasowej obecne były nie tylko „</w:t>
      </w:r>
      <w:r>
        <w:rPr>
          <w:i/>
          <w:iCs/>
        </w:rPr>
        <w:t>władze miasta</w:t>
      </w:r>
      <w:r>
        <w:t xml:space="preserve">” w rozumieniu władz wykonawczych – prezydenta Miasta Nowego Sącza i jego zastępcy – ale również prezes zarządu Zamawiającego w osobie Pani Anny Xymeny </w:t>
      </w:r>
      <w:proofErr w:type="spellStart"/>
      <w:r>
        <w:t>Majkrzak</w:t>
      </w:r>
      <w:proofErr w:type="spellEnd"/>
      <w:r>
        <w:t>.</w:t>
      </w:r>
    </w:p>
    <w:p w14:paraId="7CE1A0CC" w14:textId="77777777" w:rsidR="00822A59" w:rsidRDefault="00822A59" w:rsidP="00822A59">
      <w:pPr>
        <w:pStyle w:val="JDPAkapitzlist-1poziomnumerowany"/>
      </w:pPr>
      <w:r>
        <w:t xml:space="preserve">Mając na uwadze powyższe </w:t>
      </w:r>
      <w:r>
        <w:rPr>
          <w:b/>
          <w:bCs/>
        </w:rPr>
        <w:t>Wykonawca wskazuje, że przesłanki odstąpienia od Umowy na podstawie art. 492</w:t>
      </w:r>
      <w:r>
        <w:rPr>
          <w:b/>
          <w:bCs/>
          <w:vertAlign w:val="superscript"/>
        </w:rPr>
        <w:t>1</w:t>
      </w:r>
      <w:r>
        <w:rPr>
          <w:b/>
          <w:bCs/>
        </w:rPr>
        <w:t xml:space="preserve"> k.c. zostały w stanie faktycznym sprawy spełnione w całości</w:t>
      </w:r>
      <w:r>
        <w:t>.</w:t>
      </w:r>
    </w:p>
    <w:p w14:paraId="76E29AEE" w14:textId="77777777" w:rsidR="00822A59" w:rsidRDefault="00822A59" w:rsidP="00822A59">
      <w:pPr>
        <w:pStyle w:val="JDPAkapitzlist-1poziomnumerowany"/>
      </w:pPr>
      <w:r>
        <w:lastRenderedPageBreak/>
        <w:t>Odnośnie do pozostałych kwestii poruszonych w piśmie Zamawiającego z dnia 7 listopada 2023 roku, Wykonawca wskazuje jak poniżej.</w:t>
      </w:r>
    </w:p>
    <w:p w14:paraId="6E5EA128" w14:textId="77777777" w:rsidR="00822A59" w:rsidRDefault="00822A59" w:rsidP="00822A59">
      <w:pPr>
        <w:pStyle w:val="JDPAkapitzlist-1poziomnumerowany"/>
      </w:pPr>
      <w:r>
        <w:rPr>
          <w:u w:val="single"/>
        </w:rPr>
        <w:t>Po pierwsze,</w:t>
      </w:r>
      <w:r>
        <w:t xml:space="preserve"> art. 640 k.c. znajduje w pełni zastosowanie jako podstawa odstąpienia nawet pomimo braku literalnego odesłania do zastosowania ww. podstawy zgodnie z art. 656 k.c.</w:t>
      </w:r>
      <w:r>
        <w:rPr>
          <w:rStyle w:val="Odwoanieprzypisudolnego"/>
        </w:rPr>
        <w:footnoteReference w:id="4"/>
      </w:r>
      <w:r>
        <w:t>. Wykonawca podkreśla, że do samego końca miał wolę wykonać zobowiązanie wynikające z Umowy w całości i dokończyć budowę, o czym świadczy dotychczasowa korespondencja kontraktowa, stanowiska Wykonawcy oraz liczne propozycje polubownego załatwienia sprawy (zgodne z wcześniejszymi deklaracjami Zamawiającego i Miasta Nowy Sącz wielokrotnie składanymi Wykonawcy w celu zapewnienia go o istnieniu możliwości dokończenia inwestycji). Wobec tego istotną przyczyną odstąpienia był rażący brak współdziałania ze strony Zamawiającego.</w:t>
      </w:r>
    </w:p>
    <w:p w14:paraId="3F596FBF" w14:textId="77777777" w:rsidR="00822A59" w:rsidRDefault="00822A59" w:rsidP="00822A59">
      <w:pPr>
        <w:pStyle w:val="JDPAkapitzlist-1poziomnumerowany"/>
        <w:rPr>
          <w:u w:val="single"/>
        </w:rPr>
      </w:pPr>
      <w:r>
        <w:rPr>
          <w:u w:val="single"/>
        </w:rPr>
        <w:t>Po drugie,</w:t>
      </w:r>
      <w:r>
        <w:t xml:space="preserve"> w zakresie prac zabezpieczających i związanych z tym kosztów, Wykonawca przypomina, że Zamawiający nie jest upoważniony do jednostronnego dyktowania związanych z tym warunków technicznych i finansowych z uwagi na konieczność ich </w:t>
      </w:r>
      <w:r>
        <w:rPr>
          <w:b/>
          <w:bCs/>
        </w:rPr>
        <w:t xml:space="preserve">obustronnego uzgodnienia </w:t>
      </w:r>
      <w:r>
        <w:t>[por. m.in. § 24 ust. 11 Umowy], które w stanie faktycznym niniejszej sprawy nie miało miejsca.</w:t>
      </w:r>
    </w:p>
    <w:p w14:paraId="6520C1BC" w14:textId="77777777" w:rsidR="00822A59" w:rsidRDefault="00822A59" w:rsidP="00822A59">
      <w:pPr>
        <w:pStyle w:val="JDPAkapitzlist-1poziomnumerowany"/>
        <w:rPr>
          <w:u w:val="single"/>
        </w:rPr>
      </w:pPr>
      <w:r>
        <w:t xml:space="preserve">Na obecnym etapie </w:t>
      </w:r>
      <w:r>
        <w:rPr>
          <w:b/>
          <w:bCs/>
        </w:rPr>
        <w:t>brak jest jakiejkolwiek podstawy prawnej umożliwiającej rozliczenie tych robót wedle uzgodnionych przez strony stawek jednostkowych</w:t>
      </w:r>
      <w:r>
        <w:t>. W konsekwencji wycena tych prac nastąpi z uwzględnieniem ich wartości rynkowej.</w:t>
      </w:r>
    </w:p>
    <w:p w14:paraId="34B530D9" w14:textId="77777777" w:rsidR="00822A59" w:rsidRDefault="00822A59" w:rsidP="00822A59">
      <w:pPr>
        <w:pStyle w:val="JDPAkapitzlist-1poziomnumerowany"/>
        <w:rPr>
          <w:u w:val="single"/>
        </w:rPr>
      </w:pPr>
      <w:r>
        <w:t>Co więcej – odnośnie do braku uzgodnienia pomiędzy stronami zakresu tych robót –  Wykonawca wskazuje na treść notatki z dnia 7 listopada 2023 roku, w której Wykonawca wskazywał na brak ciążącego na nim obowiązku wykonania barier ochronnych stadionu. Zamawiający nie zaproponował Wykonawcy jakichkolwiek propozycji w zakresie podstawy prawnej mogącej mieć zastosowanie celem ustalenia wynagrodzenia za ww. prace.</w:t>
      </w:r>
    </w:p>
    <w:p w14:paraId="4906F32A" w14:textId="1B4532F6" w:rsidR="00E211E8" w:rsidRDefault="00E211E8" w:rsidP="00822A59"/>
    <w:p w14:paraId="60E1CBF2" w14:textId="77777777" w:rsidR="00822A59" w:rsidRPr="00C37D39" w:rsidRDefault="00822A59" w:rsidP="00822A59">
      <w:pPr>
        <w:pStyle w:val="JDPUZASADNIENIENumerybrzegowe"/>
        <w:numPr>
          <w:ilvl w:val="0"/>
          <w:numId w:val="0"/>
        </w:numPr>
        <w:rPr>
          <w:sz w:val="22"/>
        </w:rPr>
      </w:pPr>
    </w:p>
    <w:p w14:paraId="5159FD32" w14:textId="77777777" w:rsidR="00822A59" w:rsidRPr="00822A59" w:rsidRDefault="00822A59" w:rsidP="00822A59">
      <w:pPr>
        <w:pStyle w:val="JDPAkapitzlist-1poziomnumerowany"/>
        <w:numPr>
          <w:ilvl w:val="0"/>
          <w:numId w:val="0"/>
        </w:numPr>
        <w:ind w:left="567"/>
        <w:jc w:val="center"/>
      </w:pPr>
      <w:r w:rsidRPr="00822A59">
        <w:t>_________________________</w:t>
      </w:r>
    </w:p>
    <w:p w14:paraId="045351CA" w14:textId="77777777" w:rsidR="00822A59" w:rsidRPr="00822A59" w:rsidRDefault="00822A59" w:rsidP="00822A59">
      <w:pPr>
        <w:pStyle w:val="JDPAkapitzlist-1poziomnumerowany"/>
        <w:numPr>
          <w:ilvl w:val="0"/>
          <w:numId w:val="0"/>
        </w:numPr>
        <w:ind w:left="567"/>
        <w:jc w:val="center"/>
      </w:pPr>
      <w:r w:rsidRPr="00822A59">
        <w:t>Jan Kos</w:t>
      </w:r>
    </w:p>
    <w:p w14:paraId="0B757812" w14:textId="77777777" w:rsidR="00822A59" w:rsidRPr="00822A59" w:rsidRDefault="00822A59" w:rsidP="00822A59">
      <w:pPr>
        <w:pStyle w:val="JDPAkapitzlist-1poziomnumerowany"/>
        <w:numPr>
          <w:ilvl w:val="0"/>
          <w:numId w:val="0"/>
        </w:numPr>
        <w:ind w:left="567"/>
        <w:jc w:val="center"/>
      </w:pPr>
      <w:r w:rsidRPr="00822A59">
        <w:t>Prezes Zarządu</w:t>
      </w:r>
    </w:p>
    <w:p w14:paraId="348BFB2B" w14:textId="77777777" w:rsidR="00822A59" w:rsidRPr="00822A59" w:rsidRDefault="00822A59" w:rsidP="00822A59">
      <w:pPr>
        <w:pStyle w:val="JDPAkapitzlist-1poziomnumerowany"/>
        <w:numPr>
          <w:ilvl w:val="0"/>
          <w:numId w:val="0"/>
        </w:numPr>
        <w:ind w:left="567"/>
        <w:jc w:val="center"/>
      </w:pPr>
      <w:r w:rsidRPr="00822A59">
        <w:t xml:space="preserve">Grupa </w:t>
      </w:r>
      <w:proofErr w:type="spellStart"/>
      <w:r w:rsidRPr="00822A59">
        <w:t>Blackbird</w:t>
      </w:r>
      <w:proofErr w:type="spellEnd"/>
      <w:r w:rsidRPr="00822A59">
        <w:t xml:space="preserve"> sp. z o.o. z siedzibą w Nowym Sączu</w:t>
      </w:r>
    </w:p>
    <w:p w14:paraId="27541CCE" w14:textId="4970CAE3" w:rsidR="00822A59" w:rsidRPr="00822A59" w:rsidRDefault="00822A59" w:rsidP="00822A59">
      <w:pPr>
        <w:pStyle w:val="JDPAkapitzlist-1poziomnumerowany"/>
        <w:numPr>
          <w:ilvl w:val="0"/>
          <w:numId w:val="0"/>
        </w:numPr>
        <w:ind w:left="567"/>
        <w:jc w:val="center"/>
      </w:pPr>
      <w:r w:rsidRPr="00822A59">
        <w:t xml:space="preserve">[komplementariusz spółki Grupa </w:t>
      </w:r>
      <w:proofErr w:type="spellStart"/>
      <w:r w:rsidRPr="00822A59">
        <w:t>Blackbird</w:t>
      </w:r>
      <w:proofErr w:type="spellEnd"/>
      <w:r w:rsidRPr="00822A59">
        <w:t xml:space="preserve"> sp. z o.o. spółka komandytowa z siedzibą w Nowym Sączu]</w:t>
      </w:r>
    </w:p>
    <w:sectPr w:rsidR="00822A59" w:rsidRPr="00822A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8D65" w14:textId="77777777" w:rsidR="002558D3" w:rsidRDefault="002558D3" w:rsidP="000E3D1C">
      <w:pPr>
        <w:spacing w:after="0" w:line="240" w:lineRule="auto"/>
      </w:pPr>
      <w:r>
        <w:separator/>
      </w:r>
    </w:p>
  </w:endnote>
  <w:endnote w:type="continuationSeparator" w:id="0">
    <w:p w14:paraId="02A1D590" w14:textId="77777777" w:rsidR="002558D3" w:rsidRDefault="002558D3" w:rsidP="000E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8C54" w14:textId="77777777" w:rsidR="002558D3" w:rsidRDefault="002558D3" w:rsidP="000E3D1C">
      <w:pPr>
        <w:spacing w:after="0" w:line="240" w:lineRule="auto"/>
      </w:pPr>
      <w:r>
        <w:separator/>
      </w:r>
    </w:p>
  </w:footnote>
  <w:footnote w:type="continuationSeparator" w:id="0">
    <w:p w14:paraId="5C95EA73" w14:textId="77777777" w:rsidR="002558D3" w:rsidRDefault="002558D3" w:rsidP="000E3D1C">
      <w:pPr>
        <w:spacing w:after="0" w:line="240" w:lineRule="auto"/>
      </w:pPr>
      <w:r>
        <w:continuationSeparator/>
      </w:r>
    </w:p>
  </w:footnote>
  <w:footnote w:id="1">
    <w:p w14:paraId="261FCFB9" w14:textId="77777777" w:rsidR="00822A59" w:rsidRDefault="00822A59" w:rsidP="00822A59">
      <w:pPr>
        <w:pStyle w:val="Tekstprzypisudolnego"/>
        <w:rPr>
          <w:sz w:val="16"/>
          <w:szCs w:val="16"/>
        </w:rPr>
      </w:pPr>
      <w:r>
        <w:rPr>
          <w:rStyle w:val="Odwoanieprzypisudolnego"/>
          <w:sz w:val="16"/>
          <w:szCs w:val="16"/>
        </w:rPr>
        <w:footnoteRef/>
      </w:r>
      <w:r>
        <w:rPr>
          <w:sz w:val="16"/>
          <w:szCs w:val="16"/>
        </w:rPr>
        <w:t xml:space="preserve"> </w:t>
      </w:r>
      <w:r>
        <w:rPr>
          <w:sz w:val="16"/>
          <w:szCs w:val="16"/>
        </w:rPr>
        <w:tab/>
        <w:t>Pełnomocnictwo załączone do pisma Wykonawcy z dnia 24 października 2023 roku.</w:t>
      </w:r>
    </w:p>
  </w:footnote>
  <w:footnote w:id="2">
    <w:p w14:paraId="2D70AC59" w14:textId="77777777" w:rsidR="00822A59" w:rsidRDefault="00822A59" w:rsidP="00822A59">
      <w:pPr>
        <w:pStyle w:val="Tekstprzypisudolnego"/>
        <w:ind w:left="720" w:hanging="720"/>
        <w:rPr>
          <w:sz w:val="16"/>
          <w:szCs w:val="16"/>
        </w:rPr>
      </w:pPr>
      <w:r>
        <w:rPr>
          <w:rStyle w:val="Odwoanieprzypisudolnego"/>
          <w:sz w:val="16"/>
          <w:szCs w:val="16"/>
        </w:rPr>
        <w:footnoteRef/>
      </w:r>
      <w:r>
        <w:rPr>
          <w:sz w:val="16"/>
          <w:szCs w:val="16"/>
        </w:rPr>
        <w:t xml:space="preserve"> </w:t>
      </w:r>
      <w:r>
        <w:rPr>
          <w:sz w:val="16"/>
          <w:szCs w:val="16"/>
        </w:rPr>
        <w:tab/>
        <w:t>J.M. Kondek, Komentarz do art. 492</w:t>
      </w:r>
      <w:r>
        <w:rPr>
          <w:sz w:val="16"/>
          <w:szCs w:val="16"/>
          <w:vertAlign w:val="superscript"/>
        </w:rPr>
        <w:t>1</w:t>
      </w:r>
      <w:r>
        <w:rPr>
          <w:sz w:val="16"/>
          <w:szCs w:val="16"/>
        </w:rPr>
        <w:t xml:space="preserve"> k.p.c. [w:]  K. </w:t>
      </w:r>
      <w:proofErr w:type="spellStart"/>
      <w:r>
        <w:rPr>
          <w:sz w:val="16"/>
          <w:szCs w:val="16"/>
        </w:rPr>
        <w:t>Osajda</w:t>
      </w:r>
      <w:proofErr w:type="spellEnd"/>
      <w:r>
        <w:rPr>
          <w:sz w:val="16"/>
          <w:szCs w:val="16"/>
        </w:rPr>
        <w:t xml:space="preserve"> (red. serii), W. Borysiak (red. tomu), Kodeks cywilny. Komentarz. Wyd. 31, Warszawa 2023, nb. 10.</w:t>
      </w:r>
    </w:p>
  </w:footnote>
  <w:footnote w:id="3">
    <w:p w14:paraId="56909864" w14:textId="77777777" w:rsidR="00822A59" w:rsidRDefault="00822A59" w:rsidP="00822A59">
      <w:pPr>
        <w:pStyle w:val="Tekstprzypisudolnego"/>
        <w:ind w:left="720" w:hanging="720"/>
        <w:rPr>
          <w:sz w:val="16"/>
          <w:szCs w:val="16"/>
        </w:rPr>
      </w:pPr>
      <w:r>
        <w:rPr>
          <w:rStyle w:val="Odwoanieprzypisudolnego"/>
          <w:sz w:val="16"/>
          <w:szCs w:val="16"/>
        </w:rPr>
        <w:footnoteRef/>
      </w:r>
      <w:r>
        <w:rPr>
          <w:sz w:val="16"/>
          <w:szCs w:val="16"/>
        </w:rPr>
        <w:t xml:space="preserve"> </w:t>
      </w:r>
      <w:r>
        <w:rPr>
          <w:sz w:val="16"/>
          <w:szCs w:val="16"/>
        </w:rPr>
        <w:tab/>
        <w:t xml:space="preserve">Konferencja prasowa władz miasta Nowego Sącza z dnia 31 października 2023 roku, dostępna pod adresem: </w:t>
      </w:r>
      <w:hyperlink r:id="rId1" w:history="1">
        <w:r>
          <w:rPr>
            <w:rStyle w:val="Hipercze"/>
            <w:sz w:val="16"/>
            <w:szCs w:val="16"/>
          </w:rPr>
          <w:t>https://rdn.pl/214138/prezes-spolki-nik-to-my-odstapilismy-od-umowy-z-wykonawca-stadionu-w-nowym-saczu-wideo/</w:t>
        </w:r>
      </w:hyperlink>
      <w:r>
        <w:rPr>
          <w:sz w:val="16"/>
          <w:szCs w:val="16"/>
        </w:rPr>
        <w:t xml:space="preserve"> [31:20 – 32:00] [online: 31.10.2023]</w:t>
      </w:r>
    </w:p>
  </w:footnote>
  <w:footnote w:id="4">
    <w:p w14:paraId="043307CD" w14:textId="77777777" w:rsidR="00822A59" w:rsidRDefault="00822A59" w:rsidP="00822A59">
      <w:pPr>
        <w:pStyle w:val="Tekstprzypisudolnego"/>
        <w:ind w:left="720" w:hanging="720"/>
      </w:pPr>
      <w:r>
        <w:rPr>
          <w:rStyle w:val="Odwoanieprzypisudolnego"/>
        </w:rPr>
        <w:footnoteRef/>
      </w:r>
      <w:r>
        <w:t xml:space="preserve"> </w:t>
      </w:r>
      <w:r>
        <w:tab/>
        <w:t>Por. m.in. Wyrok Sądu Okręgowego w Warszawie z dnia 28 marca 2017 roku, sygn. XXVII Ca 3358/16, wyrok Sądu Okręgowego w Szczecinie z dnia 13 czerwca 2017 roku, sygn. akt VIII GC 466/14, P. Drapała, komentarz do art. 656 k.c. [w:] J. Gudowski(red.) Kodeks cywilny. Komentarz. Tom IV. Zobowiązania. Część szczegółowa. Wolters Kluwer Polska, 2017, LEX, el., R. Szostak, Glosa do wyroku SN z dnia 10 kwietnia 2003 r., III CKN 1320/00. Przegląd Sądowy, 2005/1/180 i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C0E" w14:textId="77777777" w:rsidR="000E3D1C" w:rsidRDefault="000E3D1C">
    <w:pPr>
      <w:pStyle w:val="Nagwek"/>
    </w:pPr>
    <w:r>
      <w:rPr>
        <w:noProof/>
        <w:color w:val="000000"/>
        <w:bdr w:val="none" w:sz="0" w:space="0" w:color="auto" w:frame="1"/>
        <w:lang w:eastAsia="pl-PL"/>
      </w:rPr>
      <w:drawing>
        <wp:inline distT="0" distB="0" distL="0" distR="0" wp14:anchorId="609134AF" wp14:editId="3D9EFF35">
          <wp:extent cx="5733415" cy="989965"/>
          <wp:effectExtent l="0" t="0" r="635" b="635"/>
          <wp:docPr id="2" name="Obraz 2" descr="https://lh3.googleusercontent.com/uSUklBLBTuswAqgdXHw4gSsZOGHCv1EPYiqZgopfWO-frFIsTRTDi9WE2A9-dW8CQMqYAtsEOfun3GAO7eKpSLWal7NEEvXn0kU2fBH_5QgThQJPLJ6wziTG2mhJmsflfzrFDr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SUklBLBTuswAqgdXHw4gSsZOGHCv1EPYiqZgopfWO-frFIsTRTDi9WE2A9-dW8CQMqYAtsEOfun3GAO7eKpSLWal7NEEvXn0kU2fBH_5QgThQJPLJ6wziTG2mhJmsflfzrFDr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89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76"/>
    <w:multiLevelType w:val="multilevel"/>
    <w:tmpl w:val="ED78ACFE"/>
    <w:lvl w:ilvl="0">
      <w:start w:val="1"/>
      <w:numFmt w:val="decimal"/>
      <w:pStyle w:val="JDPUZASADNIENIENumerybrzegowe"/>
      <w:lvlText w:val="%1."/>
      <w:lvlJc w:val="left"/>
      <w:pPr>
        <w:tabs>
          <w:tab w:val="num" w:pos="709"/>
        </w:tabs>
        <w:ind w:left="709" w:hanging="709"/>
      </w:pPr>
      <w:rPr>
        <w:rFonts w:ascii="Verdana" w:hAnsi="Verdana" w:hint="default"/>
        <w:b w:val="0"/>
        <w:i w:val="0"/>
        <w:sz w:val="20"/>
      </w:rPr>
    </w:lvl>
    <w:lvl w:ilvl="1">
      <w:start w:val="1"/>
      <w:numFmt w:val="lowerLetter"/>
      <w:lvlText w:val="(%2)"/>
      <w:lvlJc w:val="left"/>
      <w:pPr>
        <w:tabs>
          <w:tab w:val="num" w:pos="1418"/>
        </w:tabs>
        <w:ind w:left="1418" w:hanging="709"/>
      </w:pPr>
      <w:rPr>
        <w:rFonts w:ascii="Verdana" w:hAnsi="Verdana" w:hint="default"/>
        <w:b w:val="0"/>
        <w:i w:val="0"/>
        <w:sz w:val="20"/>
      </w:rPr>
    </w:lvl>
    <w:lvl w:ilvl="2">
      <w:start w:val="1"/>
      <w:numFmt w:val="lowerRoman"/>
      <w:lvlText w:val="(%3)"/>
      <w:lvlJc w:val="left"/>
      <w:pPr>
        <w:tabs>
          <w:tab w:val="num" w:pos="2126"/>
        </w:tabs>
        <w:ind w:left="2126" w:hanging="708"/>
      </w:pPr>
      <w:rPr>
        <w:rFonts w:ascii="Verdana" w:hAnsi="Verdana" w:hint="default"/>
        <w:b w:val="0"/>
        <w:i w:val="0"/>
        <w:sz w:val="20"/>
      </w:rPr>
    </w:lvl>
    <w:lvl w:ilvl="3">
      <w:start w:val="1"/>
      <w:numFmt w:val="bullet"/>
      <w:lvlText w:val=""/>
      <w:lvlJc w:val="left"/>
      <w:pPr>
        <w:tabs>
          <w:tab w:val="num" w:pos="2835"/>
        </w:tabs>
        <w:ind w:left="2835" w:hanging="709"/>
      </w:pPr>
      <w:rPr>
        <w:rFonts w:ascii="Symbol" w:hAnsi="Symbol" w:hint="default"/>
        <w:color w:val="auto"/>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 w15:restartNumberingAfterBreak="0">
    <w:nsid w:val="07480917"/>
    <w:multiLevelType w:val="hybridMultilevel"/>
    <w:tmpl w:val="059A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45C4A"/>
    <w:multiLevelType w:val="multilevel"/>
    <w:tmpl w:val="8FCCF2F8"/>
    <w:lvl w:ilvl="0">
      <w:start w:val="1"/>
      <w:numFmt w:val="none"/>
      <w:pStyle w:val="JDPPETITUMAkapitzlist"/>
      <w:lvlText w:val="%1"/>
      <w:lvlJc w:val="left"/>
      <w:pPr>
        <w:ind w:left="0" w:firstLine="0"/>
      </w:pPr>
      <w:rPr>
        <w:rFonts w:hint="default"/>
        <w:color w:val="auto"/>
        <w:sz w:val="22"/>
      </w:rPr>
    </w:lvl>
    <w:lvl w:ilvl="1">
      <w:start w:val="1"/>
      <w:numFmt w:val="upperRoman"/>
      <w:lvlText w:val="%2."/>
      <w:lvlJc w:val="left"/>
      <w:pPr>
        <w:tabs>
          <w:tab w:val="num" w:pos="709"/>
        </w:tabs>
        <w:ind w:left="709" w:hanging="709"/>
      </w:pPr>
      <w:rPr>
        <w:rFonts w:ascii="Verdana" w:hAnsi="Verdana" w:hint="default"/>
        <w:b w:val="0"/>
        <w:i w:val="0"/>
        <w:sz w:val="20"/>
      </w:rPr>
    </w:lvl>
    <w:lvl w:ilvl="2">
      <w:start w:val="1"/>
      <w:numFmt w:val="decimal"/>
      <w:lvlText w:val="(%3)"/>
      <w:lvlJc w:val="left"/>
      <w:pPr>
        <w:tabs>
          <w:tab w:val="num" w:pos="1418"/>
        </w:tabs>
        <w:ind w:left="1418" w:hanging="709"/>
      </w:pPr>
      <w:rPr>
        <w:rFonts w:ascii="Verdana" w:hAnsi="Verdana" w:hint="default"/>
      </w:rPr>
    </w:lvl>
    <w:lvl w:ilvl="3">
      <w:start w:val="1"/>
      <w:numFmt w:val="lowerLetter"/>
      <w:lvlText w:val="(%4)"/>
      <w:lvlJc w:val="left"/>
      <w:pPr>
        <w:tabs>
          <w:tab w:val="num" w:pos="2126"/>
        </w:tabs>
        <w:ind w:left="2126" w:hanging="708"/>
      </w:pPr>
      <w:rPr>
        <w:rFonts w:ascii="Verdana" w:hAnsi="Verdana" w:hint="default"/>
        <w:color w:val="auto"/>
        <w:sz w:val="20"/>
      </w:rPr>
    </w:lvl>
    <w:lvl w:ilvl="4">
      <w:start w:val="1"/>
      <w:numFmt w:val="lowerRoman"/>
      <w:lvlText w:val="(%5)"/>
      <w:lvlJc w:val="left"/>
      <w:pPr>
        <w:tabs>
          <w:tab w:val="num" w:pos="2835"/>
        </w:tabs>
        <w:ind w:left="2835" w:hanging="709"/>
      </w:pPr>
      <w:rPr>
        <w:rFonts w:ascii="Verdana" w:hAnsi="Verdana" w:hint="default"/>
        <w:color w:val="auto"/>
        <w:sz w:val="20"/>
      </w:rPr>
    </w:lvl>
    <w:lvl w:ilvl="5">
      <w:start w:val="1"/>
      <w:numFmt w:val="bullet"/>
      <w:lvlText w:val=""/>
      <w:lvlJc w:val="left"/>
      <w:pPr>
        <w:tabs>
          <w:tab w:val="num" w:pos="3544"/>
        </w:tabs>
        <w:ind w:left="3544" w:hanging="709"/>
      </w:pPr>
      <w:rPr>
        <w:rFonts w:ascii="Symbol" w:hAnsi="Symbol" w:hint="default"/>
        <w:color w:val="auto"/>
      </w:rPr>
    </w:lvl>
    <w:lvl w:ilvl="6">
      <w:start w:val="1"/>
      <w:numFmt w:val="none"/>
      <w:lvlText w:val=""/>
      <w:lvlJc w:val="left"/>
      <w:pPr>
        <w:tabs>
          <w:tab w:val="num" w:pos="4111"/>
        </w:tabs>
        <w:ind w:left="3402" w:firstLine="0"/>
      </w:pPr>
      <w:rPr>
        <w:rFonts w:hint="default"/>
      </w:rPr>
    </w:lvl>
    <w:lvl w:ilvl="7">
      <w:start w:val="1"/>
      <w:numFmt w:val="none"/>
      <w:lvlText w:val=""/>
      <w:lvlJc w:val="left"/>
      <w:pPr>
        <w:tabs>
          <w:tab w:val="num" w:pos="4678"/>
        </w:tabs>
        <w:ind w:left="3969" w:firstLine="0"/>
      </w:pPr>
      <w:rPr>
        <w:rFonts w:hint="default"/>
      </w:rPr>
    </w:lvl>
    <w:lvl w:ilvl="8">
      <w:start w:val="1"/>
      <w:numFmt w:val="none"/>
      <w:lvlText w:val=""/>
      <w:lvlJc w:val="right"/>
      <w:pPr>
        <w:tabs>
          <w:tab w:val="num" w:pos="5245"/>
        </w:tabs>
        <w:ind w:left="4536" w:firstLine="0"/>
      </w:pPr>
      <w:rPr>
        <w:rFonts w:hint="default"/>
      </w:rPr>
    </w:lvl>
  </w:abstractNum>
  <w:abstractNum w:abstractNumId="3" w15:restartNumberingAfterBreak="0">
    <w:nsid w:val="1FA8268F"/>
    <w:multiLevelType w:val="hybridMultilevel"/>
    <w:tmpl w:val="649ADB30"/>
    <w:lvl w:ilvl="0" w:tplc="02EC57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D005D30"/>
    <w:multiLevelType w:val="hybridMultilevel"/>
    <w:tmpl w:val="7BE0CC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D816FF"/>
    <w:multiLevelType w:val="multilevel"/>
    <w:tmpl w:val="E3D28802"/>
    <w:lvl w:ilvl="0">
      <w:start w:val="1"/>
      <w:numFmt w:val="decimal"/>
      <w:pStyle w:val="JDPAkapitzlist-1poziomnumerowany"/>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1134"/>
        </w:tabs>
        <w:ind w:left="1134" w:hanging="567"/>
      </w:pPr>
      <w:rPr>
        <w:rFonts w:ascii="Verdana" w:hAnsi="Verdana" w:hint="default"/>
        <w:b w:val="0"/>
        <w:i w:val="0"/>
        <w:sz w:val="20"/>
      </w:rPr>
    </w:lvl>
    <w:lvl w:ilvl="2">
      <w:start w:val="1"/>
      <w:numFmt w:val="lowerRoman"/>
      <w:lvlText w:val="(%3)"/>
      <w:lvlJc w:val="left"/>
      <w:pPr>
        <w:tabs>
          <w:tab w:val="num" w:pos="1701"/>
        </w:tabs>
        <w:ind w:left="1701" w:hanging="567"/>
      </w:pPr>
      <w:rPr>
        <w:rFonts w:ascii="Verdana" w:hAnsi="Verdana" w:hint="default"/>
        <w:b w:val="0"/>
        <w:i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
      <w:lvlJc w:val="left"/>
      <w:pPr>
        <w:tabs>
          <w:tab w:val="num" w:pos="4536"/>
        </w:tabs>
        <w:ind w:left="4536" w:hanging="567"/>
      </w:pPr>
    </w:lvl>
    <w:lvl w:ilvl="8">
      <w:start w:val="1"/>
      <w:numFmt w:val="none"/>
      <w:lvlText w:val=""/>
      <w:lvlJc w:val="left"/>
      <w:pPr>
        <w:tabs>
          <w:tab w:val="num" w:pos="5103"/>
        </w:tabs>
        <w:ind w:left="5103" w:hanging="567"/>
      </w:pPr>
    </w:lvl>
  </w:abstractNum>
  <w:abstractNum w:abstractNumId="6" w15:restartNumberingAfterBreak="0">
    <w:nsid w:val="7DFD1A22"/>
    <w:multiLevelType w:val="hybridMultilevel"/>
    <w:tmpl w:val="2510397A"/>
    <w:lvl w:ilvl="0" w:tplc="21C85FE4">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888000">
    <w:abstractNumId w:val="1"/>
  </w:num>
  <w:num w:numId="2" w16cid:durableId="1570068377">
    <w:abstractNumId w:val="4"/>
  </w:num>
  <w:num w:numId="3" w16cid:durableId="38434822">
    <w:abstractNumId w:val="0"/>
  </w:num>
  <w:num w:numId="4" w16cid:durableId="361169781">
    <w:abstractNumId w:val="2"/>
  </w:num>
  <w:num w:numId="5" w16cid:durableId="1724480387">
    <w:abstractNumId w:val="6"/>
  </w:num>
  <w:num w:numId="6" w16cid:durableId="1868983458">
    <w:abstractNumId w:val="0"/>
  </w:num>
  <w:num w:numId="7" w16cid:durableId="434063465">
    <w:abstractNumId w:val="0"/>
  </w:num>
  <w:num w:numId="8" w16cid:durableId="2146508999">
    <w:abstractNumId w:val="0"/>
  </w:num>
  <w:num w:numId="9" w16cid:durableId="1726180525">
    <w:abstractNumId w:val="0"/>
  </w:num>
  <w:num w:numId="10" w16cid:durableId="999894060">
    <w:abstractNumId w:val="0"/>
  </w:num>
  <w:num w:numId="11" w16cid:durableId="167911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16cid:durableId="989479979">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972081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8744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63804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95"/>
    <w:rsid w:val="00013DEC"/>
    <w:rsid w:val="000404FD"/>
    <w:rsid w:val="000656B0"/>
    <w:rsid w:val="000C3684"/>
    <w:rsid w:val="000D39AB"/>
    <w:rsid w:val="000D617C"/>
    <w:rsid w:val="000E3D1C"/>
    <w:rsid w:val="0010513F"/>
    <w:rsid w:val="001709C6"/>
    <w:rsid w:val="001749FD"/>
    <w:rsid w:val="001B13F4"/>
    <w:rsid w:val="001D22EA"/>
    <w:rsid w:val="002022F2"/>
    <w:rsid w:val="002558D3"/>
    <w:rsid w:val="002E30A1"/>
    <w:rsid w:val="004B4859"/>
    <w:rsid w:val="004F7743"/>
    <w:rsid w:val="00523120"/>
    <w:rsid w:val="005D08BA"/>
    <w:rsid w:val="006561F2"/>
    <w:rsid w:val="00661240"/>
    <w:rsid w:val="007825A3"/>
    <w:rsid w:val="0078352D"/>
    <w:rsid w:val="00791395"/>
    <w:rsid w:val="007C4523"/>
    <w:rsid w:val="00822A59"/>
    <w:rsid w:val="00920D04"/>
    <w:rsid w:val="00967730"/>
    <w:rsid w:val="00A16F2F"/>
    <w:rsid w:val="00AE1E83"/>
    <w:rsid w:val="00B8393A"/>
    <w:rsid w:val="00BC22C8"/>
    <w:rsid w:val="00BC473C"/>
    <w:rsid w:val="00BD799E"/>
    <w:rsid w:val="00C062E8"/>
    <w:rsid w:val="00C13D71"/>
    <w:rsid w:val="00C377D6"/>
    <w:rsid w:val="00C37D39"/>
    <w:rsid w:val="00CD4C30"/>
    <w:rsid w:val="00D01A30"/>
    <w:rsid w:val="00D5569F"/>
    <w:rsid w:val="00DE76DB"/>
    <w:rsid w:val="00E211E8"/>
    <w:rsid w:val="00E60353"/>
    <w:rsid w:val="00E729D9"/>
    <w:rsid w:val="00E813BB"/>
    <w:rsid w:val="00EB23F6"/>
    <w:rsid w:val="00EE3865"/>
    <w:rsid w:val="00F06DE8"/>
    <w:rsid w:val="00F500F0"/>
    <w:rsid w:val="00F5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15BC"/>
  <w15:chartTrackingRefBased/>
  <w15:docId w15:val="{D84DEA23-1F7B-45A2-8C0B-F3A5B77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3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1C"/>
  </w:style>
  <w:style w:type="paragraph" w:styleId="Stopka">
    <w:name w:val="footer"/>
    <w:basedOn w:val="Normalny"/>
    <w:link w:val="StopkaZnak"/>
    <w:uiPriority w:val="99"/>
    <w:unhideWhenUsed/>
    <w:rsid w:val="000E3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1C"/>
  </w:style>
  <w:style w:type="paragraph" w:styleId="Tekstdymka">
    <w:name w:val="Balloon Text"/>
    <w:basedOn w:val="Normalny"/>
    <w:link w:val="TekstdymkaZnak"/>
    <w:uiPriority w:val="99"/>
    <w:semiHidden/>
    <w:unhideWhenUsed/>
    <w:rsid w:val="000E3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D1C"/>
    <w:rPr>
      <w:rFonts w:ascii="Segoe UI" w:hAnsi="Segoe UI" w:cs="Segoe UI"/>
      <w:sz w:val="18"/>
      <w:szCs w:val="18"/>
    </w:rPr>
  </w:style>
  <w:style w:type="paragraph" w:styleId="Akapitzlist">
    <w:name w:val="List Paragraph"/>
    <w:basedOn w:val="Normalny"/>
    <w:uiPriority w:val="34"/>
    <w:qFormat/>
    <w:rsid w:val="00DE76DB"/>
    <w:pPr>
      <w:ind w:left="720"/>
      <w:contextualSpacing/>
    </w:pPr>
  </w:style>
  <w:style w:type="paragraph" w:styleId="NormalnyWeb">
    <w:name w:val="Normal (Web)"/>
    <w:basedOn w:val="Normalny"/>
    <w:uiPriority w:val="99"/>
    <w:unhideWhenUsed/>
    <w:rsid w:val="00CD4C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DPPETITUMAkapitzlist">
    <w:name w:val="JDP PETITUM Akapit z listą"/>
    <w:basedOn w:val="Normalny"/>
    <w:qFormat/>
    <w:rsid w:val="00C13D71"/>
    <w:pPr>
      <w:numPr>
        <w:numId w:val="4"/>
      </w:numPr>
      <w:spacing w:before="60" w:after="120" w:line="288" w:lineRule="auto"/>
      <w:jc w:val="both"/>
    </w:pPr>
    <w:rPr>
      <w:rFonts w:ascii="Verdana" w:hAnsi="Verdana"/>
      <w:sz w:val="20"/>
      <w:lang w:eastAsia="pl-PL"/>
    </w:rPr>
  </w:style>
  <w:style w:type="paragraph" w:customStyle="1" w:styleId="JDPUZASADNIENIENumerybrzegowe">
    <w:name w:val="JDP UZASADNIENIE Numery brzegowe"/>
    <w:basedOn w:val="Normalny"/>
    <w:link w:val="JDPUZASADNIENIENumerybrzegoweZnak"/>
    <w:qFormat/>
    <w:rsid w:val="00C13D71"/>
    <w:pPr>
      <w:numPr>
        <w:numId w:val="3"/>
      </w:numPr>
      <w:spacing w:before="60" w:after="120" w:line="288" w:lineRule="auto"/>
      <w:jc w:val="both"/>
    </w:pPr>
    <w:rPr>
      <w:rFonts w:ascii="Verdana" w:hAnsi="Verdana"/>
      <w:sz w:val="20"/>
    </w:rPr>
  </w:style>
  <w:style w:type="paragraph" w:styleId="Tekstprzypisudolnego">
    <w:name w:val="footnote text"/>
    <w:aliases w:val="Footnote Text Char Char Char,Footnote Text Char Char Char Char,Footnote Text Char Char Char Char Char,Footnote Text Char Char Char Char Char Znak Znak Znak Znak Zna,Footnote Text Char Znak,Footnote Text Char Znak Znak Znak Znak,fn"/>
    <w:basedOn w:val="Normalny"/>
    <w:link w:val="TekstprzypisudolnegoZnak"/>
    <w:unhideWhenUsed/>
    <w:qFormat/>
    <w:rsid w:val="00C13D71"/>
    <w:pPr>
      <w:spacing w:after="60" w:line="240" w:lineRule="auto"/>
      <w:jc w:val="both"/>
    </w:pPr>
    <w:rPr>
      <w:rFonts w:ascii="Verdana" w:hAnsi="Verdana"/>
      <w:sz w:val="18"/>
      <w:szCs w:val="20"/>
    </w:rPr>
  </w:style>
  <w:style w:type="character" w:customStyle="1" w:styleId="TekstprzypisudolnegoZnak">
    <w:name w:val="Tekst przypisu dolnego Znak"/>
    <w:aliases w:val="Footnote Text Char Char Char Znak,Footnote Text Char Char Char Char Znak,Footnote Text Char Char Char Char Char Znak,Footnote Text Char Char Char Char Char Znak Znak Znak Znak Zna Znak,Footnote Text Char Znak Znak,fn Znak"/>
    <w:basedOn w:val="Domylnaczcionkaakapitu"/>
    <w:link w:val="Tekstprzypisudolnego"/>
    <w:rsid w:val="00C13D71"/>
    <w:rPr>
      <w:rFonts w:ascii="Verdana" w:hAnsi="Verdana"/>
      <w:sz w:val="18"/>
      <w:szCs w:val="20"/>
    </w:rPr>
  </w:style>
  <w:style w:type="character" w:styleId="Odwoanieprzypisudolnego">
    <w:name w:val="footnote reference"/>
    <w:aliases w:val="Odwołanie przypisu,FZ,Footnote symbol,Voetnootverwijzing,Footnote reference number"/>
    <w:basedOn w:val="Domylnaczcionkaakapitu"/>
    <w:uiPriority w:val="99"/>
    <w:unhideWhenUsed/>
    <w:rsid w:val="00C13D71"/>
    <w:rPr>
      <w:vertAlign w:val="superscript"/>
    </w:rPr>
  </w:style>
  <w:style w:type="character" w:customStyle="1" w:styleId="JDPUZASADNIENIENumerybrzegoweZnak">
    <w:name w:val="JDP UZASADNIENIE Numery brzegowe Znak"/>
    <w:basedOn w:val="Domylnaczcionkaakapitu"/>
    <w:link w:val="JDPUZASADNIENIENumerybrzegowe"/>
    <w:qFormat/>
    <w:rsid w:val="00C13D71"/>
    <w:rPr>
      <w:rFonts w:ascii="Verdana" w:hAnsi="Verdana"/>
      <w:sz w:val="20"/>
    </w:rPr>
  </w:style>
  <w:style w:type="character" w:styleId="Hipercze">
    <w:name w:val="Hyperlink"/>
    <w:basedOn w:val="Domylnaczcionkaakapitu"/>
    <w:uiPriority w:val="99"/>
    <w:semiHidden/>
    <w:unhideWhenUsed/>
    <w:rsid w:val="00EB23F6"/>
    <w:rPr>
      <w:color w:val="0000FF"/>
      <w:u w:val="single"/>
    </w:rPr>
  </w:style>
  <w:style w:type="character" w:customStyle="1" w:styleId="footnote">
    <w:name w:val="footnote"/>
    <w:basedOn w:val="Domylnaczcionkaakapitu"/>
    <w:rsid w:val="00EB23F6"/>
  </w:style>
  <w:style w:type="paragraph" w:customStyle="1" w:styleId="JDPStrona1-Sd">
    <w:name w:val="JDP Strona 1 - Sąd"/>
    <w:basedOn w:val="Normalny"/>
    <w:uiPriority w:val="1"/>
    <w:rsid w:val="00822A59"/>
    <w:pPr>
      <w:spacing w:after="60" w:line="240" w:lineRule="auto"/>
      <w:contextualSpacing/>
      <w:jc w:val="both"/>
    </w:pPr>
    <w:rPr>
      <w:rFonts w:ascii="Verdana" w:hAnsi="Verdana"/>
      <w:b/>
      <w:sz w:val="20"/>
    </w:rPr>
  </w:style>
  <w:style w:type="paragraph" w:customStyle="1" w:styleId="JDPAkapitzlist-1poziomnumerowany">
    <w:name w:val="JDP Akapit z listą - 1 poziom numerowany"/>
    <w:basedOn w:val="Normalny"/>
    <w:qFormat/>
    <w:rsid w:val="00822A59"/>
    <w:pPr>
      <w:numPr>
        <w:numId w:val="13"/>
      </w:numPr>
      <w:spacing w:before="60" w:after="120" w:line="288" w:lineRule="auto"/>
      <w:jc w:val="both"/>
    </w:pPr>
    <w:rPr>
      <w:rFonts w:ascii="Verdana" w:hAnsi="Verdana"/>
      <w:sz w:val="20"/>
      <w:lang w:eastAsia="pl-PL"/>
    </w:rPr>
  </w:style>
  <w:style w:type="paragraph" w:customStyle="1" w:styleId="JDPStrona1-datainadawca">
    <w:name w:val="JDP Strona 1 - data i nadawca"/>
    <w:basedOn w:val="Normalny"/>
    <w:qFormat/>
    <w:rsid w:val="00822A59"/>
    <w:pPr>
      <w:spacing w:before="60" w:after="120" w:line="288" w:lineRule="auto"/>
      <w:jc w:val="both"/>
    </w:pPr>
    <w:rPr>
      <w:rFonts w:ascii="Arial" w:hAnsi="Arial"/>
      <w:sz w:val="16"/>
      <w:lang w:val="en-US"/>
    </w:rPr>
  </w:style>
  <w:style w:type="table" w:styleId="Tabela-Siatka">
    <w:name w:val="Table Grid"/>
    <w:basedOn w:val="Standardowy"/>
    <w:uiPriority w:val="39"/>
    <w:rsid w:val="00822A59"/>
    <w:pPr>
      <w:spacing w:after="0" w:line="240" w:lineRule="auto"/>
    </w:pPr>
    <w:rPr>
      <w:rFonts w:ascii="Arial" w:hAnsi="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1195">
      <w:bodyDiv w:val="1"/>
      <w:marLeft w:val="0"/>
      <w:marRight w:val="0"/>
      <w:marTop w:val="0"/>
      <w:marBottom w:val="0"/>
      <w:divBdr>
        <w:top w:val="none" w:sz="0" w:space="0" w:color="auto"/>
        <w:left w:val="none" w:sz="0" w:space="0" w:color="auto"/>
        <w:bottom w:val="none" w:sz="0" w:space="0" w:color="auto"/>
        <w:right w:val="none" w:sz="0" w:space="0" w:color="auto"/>
      </w:divBdr>
      <w:divsChild>
        <w:div w:id="422840823">
          <w:marLeft w:val="0"/>
          <w:marRight w:val="0"/>
          <w:marTop w:val="0"/>
          <w:marBottom w:val="0"/>
          <w:divBdr>
            <w:top w:val="none" w:sz="0" w:space="0" w:color="auto"/>
            <w:left w:val="none" w:sz="0" w:space="0" w:color="auto"/>
            <w:bottom w:val="none" w:sz="0" w:space="0" w:color="auto"/>
            <w:right w:val="none" w:sz="0" w:space="0" w:color="auto"/>
          </w:divBdr>
          <w:divsChild>
            <w:div w:id="908076708">
              <w:marLeft w:val="0"/>
              <w:marRight w:val="0"/>
              <w:marTop w:val="105"/>
              <w:marBottom w:val="0"/>
              <w:divBdr>
                <w:top w:val="none" w:sz="0" w:space="0" w:color="auto"/>
                <w:left w:val="none" w:sz="0" w:space="0" w:color="auto"/>
                <w:bottom w:val="none" w:sz="0" w:space="0" w:color="auto"/>
                <w:right w:val="none" w:sz="0" w:space="0" w:color="auto"/>
              </w:divBdr>
            </w:div>
            <w:div w:id="938761603">
              <w:marLeft w:val="0"/>
              <w:marRight w:val="0"/>
              <w:marTop w:val="0"/>
              <w:marBottom w:val="0"/>
              <w:divBdr>
                <w:top w:val="none" w:sz="0" w:space="0" w:color="auto"/>
                <w:left w:val="none" w:sz="0" w:space="0" w:color="auto"/>
                <w:bottom w:val="none" w:sz="0" w:space="0" w:color="auto"/>
                <w:right w:val="none" w:sz="0" w:space="0" w:color="auto"/>
              </w:divBdr>
              <w:divsChild>
                <w:div w:id="16658583">
                  <w:marLeft w:val="255"/>
                  <w:marRight w:val="0"/>
                  <w:marTop w:val="0"/>
                  <w:marBottom w:val="0"/>
                  <w:divBdr>
                    <w:top w:val="none" w:sz="0" w:space="0" w:color="auto"/>
                    <w:left w:val="none" w:sz="0" w:space="0" w:color="auto"/>
                    <w:bottom w:val="none" w:sz="0" w:space="0" w:color="auto"/>
                    <w:right w:val="none" w:sz="0" w:space="0" w:color="auto"/>
                  </w:divBdr>
                </w:div>
              </w:divsChild>
            </w:div>
            <w:div w:id="442572412">
              <w:marLeft w:val="0"/>
              <w:marRight w:val="0"/>
              <w:marTop w:val="0"/>
              <w:marBottom w:val="0"/>
              <w:divBdr>
                <w:top w:val="none" w:sz="0" w:space="0" w:color="auto"/>
                <w:left w:val="none" w:sz="0" w:space="0" w:color="auto"/>
                <w:bottom w:val="none" w:sz="0" w:space="0" w:color="auto"/>
                <w:right w:val="none" w:sz="0" w:space="0" w:color="auto"/>
              </w:divBdr>
              <w:divsChild>
                <w:div w:id="2143496599">
                  <w:marLeft w:val="255"/>
                  <w:marRight w:val="0"/>
                  <w:marTop w:val="0"/>
                  <w:marBottom w:val="0"/>
                  <w:divBdr>
                    <w:top w:val="none" w:sz="0" w:space="0" w:color="auto"/>
                    <w:left w:val="none" w:sz="0" w:space="0" w:color="auto"/>
                    <w:bottom w:val="none" w:sz="0" w:space="0" w:color="auto"/>
                    <w:right w:val="none" w:sz="0" w:space="0" w:color="auto"/>
                  </w:divBdr>
                </w:div>
              </w:divsChild>
            </w:div>
            <w:div w:id="1769082410">
              <w:marLeft w:val="0"/>
              <w:marRight w:val="0"/>
              <w:marTop w:val="0"/>
              <w:marBottom w:val="0"/>
              <w:divBdr>
                <w:top w:val="none" w:sz="0" w:space="0" w:color="auto"/>
                <w:left w:val="none" w:sz="0" w:space="0" w:color="auto"/>
                <w:bottom w:val="none" w:sz="0" w:space="0" w:color="auto"/>
                <w:right w:val="none" w:sz="0" w:space="0" w:color="auto"/>
              </w:divBdr>
              <w:divsChild>
                <w:div w:id="1722243985">
                  <w:marLeft w:val="255"/>
                  <w:marRight w:val="0"/>
                  <w:marTop w:val="0"/>
                  <w:marBottom w:val="0"/>
                  <w:divBdr>
                    <w:top w:val="none" w:sz="0" w:space="0" w:color="auto"/>
                    <w:left w:val="none" w:sz="0" w:space="0" w:color="auto"/>
                    <w:bottom w:val="none" w:sz="0" w:space="0" w:color="auto"/>
                    <w:right w:val="none" w:sz="0" w:space="0" w:color="auto"/>
                  </w:divBdr>
                  <w:divsChild>
                    <w:div w:id="294992634">
                      <w:marLeft w:val="300"/>
                      <w:marRight w:val="0"/>
                      <w:marTop w:val="0"/>
                      <w:marBottom w:val="0"/>
                      <w:divBdr>
                        <w:top w:val="none" w:sz="0" w:space="0" w:color="auto"/>
                        <w:left w:val="none" w:sz="0" w:space="0" w:color="auto"/>
                        <w:bottom w:val="none" w:sz="0" w:space="0" w:color="auto"/>
                        <w:right w:val="none" w:sz="0" w:space="0" w:color="auto"/>
                      </w:divBdr>
                    </w:div>
                    <w:div w:id="426728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9461130">
              <w:marLeft w:val="0"/>
              <w:marRight w:val="0"/>
              <w:marTop w:val="0"/>
              <w:marBottom w:val="0"/>
              <w:divBdr>
                <w:top w:val="none" w:sz="0" w:space="0" w:color="auto"/>
                <w:left w:val="none" w:sz="0" w:space="0" w:color="auto"/>
                <w:bottom w:val="none" w:sz="0" w:space="0" w:color="auto"/>
                <w:right w:val="none" w:sz="0" w:space="0" w:color="auto"/>
              </w:divBdr>
              <w:divsChild>
                <w:div w:id="18020737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38491528">
          <w:marLeft w:val="0"/>
          <w:marRight w:val="0"/>
          <w:marTop w:val="0"/>
          <w:marBottom w:val="0"/>
          <w:divBdr>
            <w:top w:val="none" w:sz="0" w:space="0" w:color="auto"/>
            <w:left w:val="none" w:sz="0" w:space="0" w:color="auto"/>
            <w:bottom w:val="none" w:sz="0" w:space="0" w:color="auto"/>
            <w:right w:val="none" w:sz="0" w:space="0" w:color="auto"/>
          </w:divBdr>
          <w:divsChild>
            <w:div w:id="1199972201">
              <w:marLeft w:val="0"/>
              <w:marRight w:val="0"/>
              <w:marTop w:val="105"/>
              <w:marBottom w:val="0"/>
              <w:divBdr>
                <w:top w:val="none" w:sz="0" w:space="0" w:color="auto"/>
                <w:left w:val="none" w:sz="0" w:space="0" w:color="auto"/>
                <w:bottom w:val="none" w:sz="0" w:space="0" w:color="auto"/>
                <w:right w:val="none" w:sz="0" w:space="0" w:color="auto"/>
              </w:divBdr>
            </w:div>
          </w:divsChild>
        </w:div>
        <w:div w:id="1284575935">
          <w:marLeft w:val="0"/>
          <w:marRight w:val="0"/>
          <w:marTop w:val="0"/>
          <w:marBottom w:val="0"/>
          <w:divBdr>
            <w:top w:val="none" w:sz="0" w:space="0" w:color="auto"/>
            <w:left w:val="none" w:sz="0" w:space="0" w:color="auto"/>
            <w:bottom w:val="none" w:sz="0" w:space="0" w:color="auto"/>
            <w:right w:val="none" w:sz="0" w:space="0" w:color="auto"/>
          </w:divBdr>
          <w:divsChild>
            <w:div w:id="1495145416">
              <w:marLeft w:val="0"/>
              <w:marRight w:val="0"/>
              <w:marTop w:val="105"/>
              <w:marBottom w:val="0"/>
              <w:divBdr>
                <w:top w:val="none" w:sz="0" w:space="0" w:color="auto"/>
                <w:left w:val="none" w:sz="0" w:space="0" w:color="auto"/>
                <w:bottom w:val="none" w:sz="0" w:space="0" w:color="auto"/>
                <w:right w:val="none" w:sz="0" w:space="0" w:color="auto"/>
              </w:divBdr>
            </w:div>
          </w:divsChild>
        </w:div>
        <w:div w:id="1998652327">
          <w:marLeft w:val="0"/>
          <w:marRight w:val="0"/>
          <w:marTop w:val="0"/>
          <w:marBottom w:val="0"/>
          <w:divBdr>
            <w:top w:val="none" w:sz="0" w:space="0" w:color="auto"/>
            <w:left w:val="none" w:sz="0" w:space="0" w:color="auto"/>
            <w:bottom w:val="none" w:sz="0" w:space="0" w:color="auto"/>
            <w:right w:val="none" w:sz="0" w:space="0" w:color="auto"/>
          </w:divBdr>
          <w:divsChild>
            <w:div w:id="629357975">
              <w:marLeft w:val="0"/>
              <w:marRight w:val="0"/>
              <w:marTop w:val="105"/>
              <w:marBottom w:val="0"/>
              <w:divBdr>
                <w:top w:val="none" w:sz="0" w:space="0" w:color="auto"/>
                <w:left w:val="none" w:sz="0" w:space="0" w:color="auto"/>
                <w:bottom w:val="none" w:sz="0" w:space="0" w:color="auto"/>
                <w:right w:val="none" w:sz="0" w:space="0" w:color="auto"/>
              </w:divBdr>
            </w:div>
          </w:divsChild>
        </w:div>
        <w:div w:id="804010695">
          <w:marLeft w:val="0"/>
          <w:marRight w:val="0"/>
          <w:marTop w:val="0"/>
          <w:marBottom w:val="0"/>
          <w:divBdr>
            <w:top w:val="none" w:sz="0" w:space="0" w:color="auto"/>
            <w:left w:val="none" w:sz="0" w:space="0" w:color="auto"/>
            <w:bottom w:val="none" w:sz="0" w:space="0" w:color="auto"/>
            <w:right w:val="none" w:sz="0" w:space="0" w:color="auto"/>
          </w:divBdr>
          <w:divsChild>
            <w:div w:id="814882442">
              <w:marLeft w:val="0"/>
              <w:marRight w:val="0"/>
              <w:marTop w:val="105"/>
              <w:marBottom w:val="0"/>
              <w:divBdr>
                <w:top w:val="none" w:sz="0" w:space="0" w:color="auto"/>
                <w:left w:val="none" w:sz="0" w:space="0" w:color="auto"/>
                <w:bottom w:val="none" w:sz="0" w:space="0" w:color="auto"/>
                <w:right w:val="none" w:sz="0" w:space="0" w:color="auto"/>
              </w:divBdr>
            </w:div>
          </w:divsChild>
        </w:div>
        <w:div w:id="521668449">
          <w:marLeft w:val="0"/>
          <w:marRight w:val="0"/>
          <w:marTop w:val="0"/>
          <w:marBottom w:val="0"/>
          <w:divBdr>
            <w:top w:val="none" w:sz="0" w:space="0" w:color="auto"/>
            <w:left w:val="none" w:sz="0" w:space="0" w:color="auto"/>
            <w:bottom w:val="none" w:sz="0" w:space="0" w:color="auto"/>
            <w:right w:val="none" w:sz="0" w:space="0" w:color="auto"/>
          </w:divBdr>
          <w:divsChild>
            <w:div w:id="172695932">
              <w:marLeft w:val="0"/>
              <w:marRight w:val="0"/>
              <w:marTop w:val="105"/>
              <w:marBottom w:val="0"/>
              <w:divBdr>
                <w:top w:val="none" w:sz="0" w:space="0" w:color="auto"/>
                <w:left w:val="none" w:sz="0" w:space="0" w:color="auto"/>
                <w:bottom w:val="none" w:sz="0" w:space="0" w:color="auto"/>
                <w:right w:val="none" w:sz="0" w:space="0" w:color="auto"/>
              </w:divBdr>
            </w:div>
          </w:divsChild>
        </w:div>
        <w:div w:id="1690327924">
          <w:marLeft w:val="0"/>
          <w:marRight w:val="0"/>
          <w:marTop w:val="0"/>
          <w:marBottom w:val="0"/>
          <w:divBdr>
            <w:top w:val="none" w:sz="0" w:space="0" w:color="auto"/>
            <w:left w:val="none" w:sz="0" w:space="0" w:color="auto"/>
            <w:bottom w:val="none" w:sz="0" w:space="0" w:color="auto"/>
            <w:right w:val="none" w:sz="0" w:space="0" w:color="auto"/>
          </w:divBdr>
          <w:divsChild>
            <w:div w:id="187718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844881">
      <w:bodyDiv w:val="1"/>
      <w:marLeft w:val="0"/>
      <w:marRight w:val="0"/>
      <w:marTop w:val="0"/>
      <w:marBottom w:val="0"/>
      <w:divBdr>
        <w:top w:val="none" w:sz="0" w:space="0" w:color="auto"/>
        <w:left w:val="none" w:sz="0" w:space="0" w:color="auto"/>
        <w:bottom w:val="none" w:sz="0" w:space="0" w:color="auto"/>
        <w:right w:val="none" w:sz="0" w:space="0" w:color="auto"/>
      </w:divBdr>
    </w:div>
    <w:div w:id="1127430563">
      <w:bodyDiv w:val="1"/>
      <w:marLeft w:val="0"/>
      <w:marRight w:val="0"/>
      <w:marTop w:val="0"/>
      <w:marBottom w:val="0"/>
      <w:divBdr>
        <w:top w:val="none" w:sz="0" w:space="0" w:color="auto"/>
        <w:left w:val="none" w:sz="0" w:space="0" w:color="auto"/>
        <w:bottom w:val="none" w:sz="0" w:space="0" w:color="auto"/>
        <w:right w:val="none" w:sz="0" w:space="0" w:color="auto"/>
      </w:divBdr>
      <w:divsChild>
        <w:div w:id="590427951">
          <w:marLeft w:val="0"/>
          <w:marRight w:val="0"/>
          <w:marTop w:val="0"/>
          <w:marBottom w:val="0"/>
          <w:divBdr>
            <w:top w:val="none" w:sz="0" w:space="0" w:color="auto"/>
            <w:left w:val="none" w:sz="0" w:space="0" w:color="auto"/>
            <w:bottom w:val="none" w:sz="0" w:space="0" w:color="auto"/>
            <w:right w:val="none" w:sz="0" w:space="0" w:color="auto"/>
          </w:divBdr>
          <w:divsChild>
            <w:div w:id="1742291300">
              <w:marLeft w:val="255"/>
              <w:marRight w:val="0"/>
              <w:marTop w:val="0"/>
              <w:marBottom w:val="0"/>
              <w:divBdr>
                <w:top w:val="none" w:sz="0" w:space="0" w:color="auto"/>
                <w:left w:val="none" w:sz="0" w:space="0" w:color="auto"/>
                <w:bottom w:val="none" w:sz="0" w:space="0" w:color="auto"/>
                <w:right w:val="none" w:sz="0" w:space="0" w:color="auto"/>
              </w:divBdr>
            </w:div>
          </w:divsChild>
        </w:div>
        <w:div w:id="1874537712">
          <w:marLeft w:val="0"/>
          <w:marRight w:val="0"/>
          <w:marTop w:val="0"/>
          <w:marBottom w:val="0"/>
          <w:divBdr>
            <w:top w:val="none" w:sz="0" w:space="0" w:color="auto"/>
            <w:left w:val="none" w:sz="0" w:space="0" w:color="auto"/>
            <w:bottom w:val="none" w:sz="0" w:space="0" w:color="auto"/>
            <w:right w:val="none" w:sz="0" w:space="0" w:color="auto"/>
          </w:divBdr>
          <w:divsChild>
            <w:div w:id="245193113">
              <w:marLeft w:val="255"/>
              <w:marRight w:val="0"/>
              <w:marTop w:val="0"/>
              <w:marBottom w:val="0"/>
              <w:divBdr>
                <w:top w:val="none" w:sz="0" w:space="0" w:color="auto"/>
                <w:left w:val="none" w:sz="0" w:space="0" w:color="auto"/>
                <w:bottom w:val="none" w:sz="0" w:space="0" w:color="auto"/>
                <w:right w:val="none" w:sz="0" w:space="0" w:color="auto"/>
              </w:divBdr>
            </w:div>
          </w:divsChild>
        </w:div>
        <w:div w:id="766779166">
          <w:marLeft w:val="0"/>
          <w:marRight w:val="0"/>
          <w:marTop w:val="0"/>
          <w:marBottom w:val="0"/>
          <w:divBdr>
            <w:top w:val="none" w:sz="0" w:space="0" w:color="auto"/>
            <w:left w:val="none" w:sz="0" w:space="0" w:color="auto"/>
            <w:bottom w:val="none" w:sz="0" w:space="0" w:color="auto"/>
            <w:right w:val="none" w:sz="0" w:space="0" w:color="auto"/>
          </w:divBdr>
          <w:divsChild>
            <w:div w:id="3284142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197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73938E1D441CF868D7F9736D97F11"/>
        <w:category>
          <w:name w:val="Ogólne"/>
          <w:gallery w:val="placeholder"/>
        </w:category>
        <w:types>
          <w:type w:val="bbPlcHdr"/>
        </w:types>
        <w:behaviors>
          <w:behavior w:val="content"/>
        </w:behaviors>
        <w:guid w:val="{943F77C1-FCCA-4AE1-9408-92A85D0A8296}"/>
      </w:docPartPr>
      <w:docPartBody>
        <w:p w:rsidR="00000000" w:rsidRDefault="00CA3135" w:rsidP="00CA3135">
          <w:pPr>
            <w:pStyle w:val="F7C73938E1D441CF868D7F9736D97F11"/>
          </w:pPr>
          <w:r>
            <w:rPr>
              <w:rStyle w:val="Tekstzastpczy"/>
              <w:rFonts w:cs="Arial"/>
            </w:rPr>
            <w:t>Kliknij tutaj, aby wprowadzić tekst.</w:t>
          </w:r>
        </w:p>
      </w:docPartBody>
    </w:docPart>
    <w:docPart>
      <w:docPartPr>
        <w:name w:val="B43FFA74B1C14AFB82D385688500A848"/>
        <w:category>
          <w:name w:val="Ogólne"/>
          <w:gallery w:val="placeholder"/>
        </w:category>
        <w:types>
          <w:type w:val="bbPlcHdr"/>
        </w:types>
        <w:behaviors>
          <w:behavior w:val="content"/>
        </w:behaviors>
        <w:guid w:val="{59071750-D034-435D-929A-636A331160FF}"/>
      </w:docPartPr>
      <w:docPartBody>
        <w:p w:rsidR="00000000" w:rsidRDefault="00CA3135" w:rsidP="00CA3135">
          <w:pPr>
            <w:pStyle w:val="B43FFA74B1C14AFB82D385688500A848"/>
          </w:pPr>
          <w:r>
            <w:rPr>
              <w:rStyle w:val="Tekstzastpczy"/>
              <w:rFonts w:cs="Arial"/>
            </w:rPr>
            <w:t>Kliknij tutaj, aby wprowadzić tekst.</w:t>
          </w:r>
        </w:p>
      </w:docPartBody>
    </w:docPart>
    <w:docPart>
      <w:docPartPr>
        <w:name w:val="D6E04C1752B540DFA350633BEA9E0086"/>
        <w:category>
          <w:name w:val="Ogólne"/>
          <w:gallery w:val="placeholder"/>
        </w:category>
        <w:types>
          <w:type w:val="bbPlcHdr"/>
        </w:types>
        <w:behaviors>
          <w:behavior w:val="content"/>
        </w:behaviors>
        <w:guid w:val="{20FC8EFE-76B4-4944-9710-CBECA2179BEA}"/>
      </w:docPartPr>
      <w:docPartBody>
        <w:p w:rsidR="00000000" w:rsidRDefault="00CA3135" w:rsidP="00CA3135">
          <w:pPr>
            <w:pStyle w:val="D6E04C1752B540DFA350633BEA9E0086"/>
          </w:pPr>
          <w:r>
            <w:rPr>
              <w:rStyle w:val="Tekstzastpczy"/>
              <w:rFonts w:ascii="Verdana" w:hAnsi="Verdana" w:cs="Arial"/>
            </w:rPr>
            <w:t>Kliknij tutaj, aby wprowadzić tekst.</w:t>
          </w:r>
        </w:p>
      </w:docPartBody>
    </w:docPart>
    <w:docPart>
      <w:docPartPr>
        <w:name w:val="37363C50D0A14377B1D67D22CFEA2733"/>
        <w:category>
          <w:name w:val="Ogólne"/>
          <w:gallery w:val="placeholder"/>
        </w:category>
        <w:types>
          <w:type w:val="bbPlcHdr"/>
        </w:types>
        <w:behaviors>
          <w:behavior w:val="content"/>
        </w:behaviors>
        <w:guid w:val="{C3B083EC-0B18-4EB1-B02F-F37EA0B610B5}"/>
      </w:docPartPr>
      <w:docPartBody>
        <w:p w:rsidR="00000000" w:rsidRDefault="00CA3135" w:rsidP="00CA3135">
          <w:pPr>
            <w:pStyle w:val="37363C50D0A14377B1D67D22CFEA2733"/>
          </w:pPr>
          <w:r>
            <w:rPr>
              <w:rStyle w:val="Tekstzastpczy"/>
              <w:rFonts w:ascii="Verdana" w:hAnsi="Verdana" w:cs="Arial"/>
            </w:rPr>
            <w:t>Kliknij tutaj, aby wprowadzić tekst.</w:t>
          </w:r>
        </w:p>
      </w:docPartBody>
    </w:docPart>
    <w:docPart>
      <w:docPartPr>
        <w:name w:val="E60DF1FC040641DF87E74DA17D4ECAA0"/>
        <w:category>
          <w:name w:val="Ogólne"/>
          <w:gallery w:val="placeholder"/>
        </w:category>
        <w:types>
          <w:type w:val="bbPlcHdr"/>
        </w:types>
        <w:behaviors>
          <w:behavior w:val="content"/>
        </w:behaviors>
        <w:guid w:val="{694A2131-2C05-42FE-BA00-7199635B6459}"/>
      </w:docPartPr>
      <w:docPartBody>
        <w:p w:rsidR="00000000" w:rsidRDefault="00CA3135" w:rsidP="00CA3135">
          <w:pPr>
            <w:pStyle w:val="E60DF1FC040641DF87E74DA17D4ECAA0"/>
          </w:pPr>
          <w:r>
            <w:rPr>
              <w:rFonts w:ascii="Verdana" w:hAnsi="Verdana"/>
            </w:rPr>
            <w:t>Wpisz nazwę strony, np. powód</w:t>
          </w:r>
        </w:p>
      </w:docPartBody>
    </w:docPart>
    <w:docPart>
      <w:docPartPr>
        <w:name w:val="8645180A5C454E32A34D1EB46820BDB6"/>
        <w:category>
          <w:name w:val="Ogólne"/>
          <w:gallery w:val="placeholder"/>
        </w:category>
        <w:types>
          <w:type w:val="bbPlcHdr"/>
        </w:types>
        <w:behaviors>
          <w:behavior w:val="content"/>
        </w:behaviors>
        <w:guid w:val="{BC184B7C-8E84-4277-925A-99F504E591CC}"/>
      </w:docPartPr>
      <w:docPartBody>
        <w:p w:rsidR="00000000" w:rsidRDefault="00CA3135" w:rsidP="00CA3135">
          <w:pPr>
            <w:pStyle w:val="8645180A5C454E32A34D1EB46820BDB6"/>
          </w:pPr>
          <w:r>
            <w:rPr>
              <w:rStyle w:val="Tekstzastpczy"/>
              <w:rFonts w:ascii="Verdana" w:hAnsi="Verdana" w:cs="Arial"/>
            </w:rPr>
            <w:t>Kliknij tutaj, aby wprowadzić tekst.</w:t>
          </w:r>
        </w:p>
      </w:docPartBody>
    </w:docPart>
    <w:docPart>
      <w:docPartPr>
        <w:name w:val="8822FD6313C94DFE9D194574B2483AAB"/>
        <w:category>
          <w:name w:val="Ogólne"/>
          <w:gallery w:val="placeholder"/>
        </w:category>
        <w:types>
          <w:type w:val="bbPlcHdr"/>
        </w:types>
        <w:behaviors>
          <w:behavior w:val="content"/>
        </w:behaviors>
        <w:guid w:val="{25761E51-408E-43E9-9EE0-52EC6C2A3661}"/>
      </w:docPartPr>
      <w:docPartBody>
        <w:p w:rsidR="00000000" w:rsidRDefault="00CA3135" w:rsidP="00CA3135">
          <w:pPr>
            <w:pStyle w:val="8822FD6313C94DFE9D194574B2483AAB"/>
          </w:pPr>
          <w:r>
            <w:rPr>
              <w:rStyle w:val="Tekstzastpczy"/>
            </w:rPr>
            <w:t>Kliknij tutaj, aby wprowadzić tekst.</w:t>
          </w:r>
        </w:p>
      </w:docPartBody>
    </w:docPart>
    <w:docPart>
      <w:docPartPr>
        <w:name w:val="936096412C1943E287AEDCBAB01C3379"/>
        <w:category>
          <w:name w:val="Ogólne"/>
          <w:gallery w:val="placeholder"/>
        </w:category>
        <w:types>
          <w:type w:val="bbPlcHdr"/>
        </w:types>
        <w:behaviors>
          <w:behavior w:val="content"/>
        </w:behaviors>
        <w:guid w:val="{A0D09EAD-AF1C-4CF5-AE79-FB4188993253}"/>
      </w:docPartPr>
      <w:docPartBody>
        <w:p w:rsidR="00000000" w:rsidRDefault="00CA3135" w:rsidP="00CA3135">
          <w:pPr>
            <w:pStyle w:val="936096412C1943E287AEDCBAB01C3379"/>
          </w:pPr>
          <w:r>
            <w:rPr>
              <w:rStyle w:val="Tekstzastpczy"/>
              <w:rFonts w:ascii="Verdana" w:hAnsi="Verdana"/>
            </w:rPr>
            <w:t>Kliknij tutaj, aby wprowadzić tekst.</w:t>
          </w:r>
        </w:p>
      </w:docPartBody>
    </w:docPart>
    <w:docPart>
      <w:docPartPr>
        <w:name w:val="49E94E1735CC491D97AFB3DECC607BCA"/>
        <w:category>
          <w:name w:val="Ogólne"/>
          <w:gallery w:val="placeholder"/>
        </w:category>
        <w:types>
          <w:type w:val="bbPlcHdr"/>
        </w:types>
        <w:behaviors>
          <w:behavior w:val="content"/>
        </w:behaviors>
        <w:guid w:val="{58592647-F829-4CB2-A2D8-4587B9551245}"/>
      </w:docPartPr>
      <w:docPartBody>
        <w:p w:rsidR="00000000" w:rsidRDefault="00CA3135" w:rsidP="00CA3135">
          <w:pPr>
            <w:pStyle w:val="49E94E1735CC491D97AFB3DECC607BCA"/>
          </w:pPr>
          <w:r>
            <w:rPr>
              <w:rStyle w:val="Tekstzastpczy"/>
              <w:rFonts w:ascii="Verdana" w:hAnsi="Verdana"/>
            </w:rPr>
            <w:t>numer KRS</w:t>
          </w:r>
        </w:p>
      </w:docPartBody>
    </w:docPart>
    <w:docPart>
      <w:docPartPr>
        <w:name w:val="D61A2ECD22764766815A827EC0C12489"/>
        <w:category>
          <w:name w:val="Ogólne"/>
          <w:gallery w:val="placeholder"/>
        </w:category>
        <w:types>
          <w:type w:val="bbPlcHdr"/>
        </w:types>
        <w:behaviors>
          <w:behavior w:val="content"/>
        </w:behaviors>
        <w:guid w:val="{DB0C7A8A-4FA3-4539-9527-AE9339EFA4FC}"/>
      </w:docPartPr>
      <w:docPartBody>
        <w:p w:rsidR="00000000" w:rsidRDefault="00CA3135" w:rsidP="00CA3135">
          <w:pPr>
            <w:pStyle w:val="D61A2ECD22764766815A827EC0C12489"/>
          </w:pPr>
          <w:r>
            <w:rPr>
              <w:rStyle w:val="Tekstzastpczy"/>
              <w:rFonts w:ascii="Verdana" w:hAnsi="Verdana"/>
            </w:rPr>
            <w:t>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35"/>
    <w:rsid w:val="00CA3135"/>
    <w:rsid w:val="00DC4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A3135"/>
  </w:style>
  <w:style w:type="paragraph" w:customStyle="1" w:styleId="F7C73938E1D441CF868D7F9736D97F11">
    <w:name w:val="F7C73938E1D441CF868D7F9736D97F11"/>
    <w:rsid w:val="00CA3135"/>
  </w:style>
  <w:style w:type="paragraph" w:customStyle="1" w:styleId="B43FFA74B1C14AFB82D385688500A848">
    <w:name w:val="B43FFA74B1C14AFB82D385688500A848"/>
    <w:rsid w:val="00CA3135"/>
  </w:style>
  <w:style w:type="paragraph" w:customStyle="1" w:styleId="D6E04C1752B540DFA350633BEA9E0086">
    <w:name w:val="D6E04C1752B540DFA350633BEA9E0086"/>
    <w:rsid w:val="00CA3135"/>
  </w:style>
  <w:style w:type="paragraph" w:customStyle="1" w:styleId="37363C50D0A14377B1D67D22CFEA2733">
    <w:name w:val="37363C50D0A14377B1D67D22CFEA2733"/>
    <w:rsid w:val="00CA3135"/>
  </w:style>
  <w:style w:type="paragraph" w:customStyle="1" w:styleId="E60DF1FC040641DF87E74DA17D4ECAA0">
    <w:name w:val="E60DF1FC040641DF87E74DA17D4ECAA0"/>
    <w:rsid w:val="00CA3135"/>
  </w:style>
  <w:style w:type="paragraph" w:customStyle="1" w:styleId="8645180A5C454E32A34D1EB46820BDB6">
    <w:name w:val="8645180A5C454E32A34D1EB46820BDB6"/>
    <w:rsid w:val="00CA3135"/>
  </w:style>
  <w:style w:type="paragraph" w:customStyle="1" w:styleId="8822FD6313C94DFE9D194574B2483AAB">
    <w:name w:val="8822FD6313C94DFE9D194574B2483AAB"/>
    <w:rsid w:val="00CA3135"/>
  </w:style>
  <w:style w:type="paragraph" w:customStyle="1" w:styleId="936096412C1943E287AEDCBAB01C3379">
    <w:name w:val="936096412C1943E287AEDCBAB01C3379"/>
    <w:rsid w:val="00CA3135"/>
  </w:style>
  <w:style w:type="paragraph" w:customStyle="1" w:styleId="49E94E1735CC491D97AFB3DECC607BCA">
    <w:name w:val="49E94E1735CC491D97AFB3DECC607BCA"/>
    <w:rsid w:val="00CA3135"/>
  </w:style>
  <w:style w:type="paragraph" w:customStyle="1" w:styleId="D61A2ECD22764766815A827EC0C12489">
    <w:name w:val="D61A2ECD22764766815A827EC0C12489"/>
    <w:rsid w:val="00CA3135"/>
  </w:style>
  <w:style w:type="paragraph" w:customStyle="1" w:styleId="2708A8EF194B4D0999D5A061A2141AAE">
    <w:name w:val="2708A8EF194B4D0999D5A061A2141AAE"/>
    <w:rsid w:val="00CA3135"/>
  </w:style>
  <w:style w:type="paragraph" w:customStyle="1" w:styleId="8934FBEFA2AC4A7981CE28F1F46515A3">
    <w:name w:val="8934FBEFA2AC4A7981CE28F1F46515A3"/>
    <w:rsid w:val="00CA3135"/>
  </w:style>
  <w:style w:type="paragraph" w:customStyle="1" w:styleId="BEC7F3070C3A4147874E6585B04AA680">
    <w:name w:val="BEC7F3070C3A4147874E6585B04AA680"/>
    <w:rsid w:val="00CA3135"/>
  </w:style>
  <w:style w:type="paragraph" w:customStyle="1" w:styleId="B209922333D74057816FDFF390D47A65">
    <w:name w:val="B209922333D74057816FDFF390D47A65"/>
    <w:rsid w:val="00C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1345</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Blackbird</dc:creator>
  <cp:keywords/>
  <dc:description/>
  <cp:lastModifiedBy>Author</cp:lastModifiedBy>
  <cp:revision>19</cp:revision>
  <cp:lastPrinted>2023-08-07T07:10:00Z</cp:lastPrinted>
  <dcterms:created xsi:type="dcterms:W3CDTF">2023-12-01T11:30:00Z</dcterms:created>
  <dcterms:modified xsi:type="dcterms:W3CDTF">2023-12-01T17:12:00Z</dcterms:modified>
</cp:coreProperties>
</file>