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FF" w:rsidRPr="001215FF" w:rsidRDefault="001215FF" w:rsidP="00121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1215FF">
        <w:rPr>
          <w:rFonts w:ascii="Arial" w:eastAsia="Times New Roman" w:hAnsi="Arial" w:cs="Arial"/>
          <w:b/>
          <w:bCs/>
          <w:color w:val="000033"/>
          <w:sz w:val="24"/>
          <w:szCs w:val="24"/>
          <w:lang w:eastAsia="pl-PL"/>
        </w:rPr>
        <w:t>„JE SUIS RENI" - PREMIERA ALBUMU I FRANCUSKIEJ PRZYGODY RENI JUSIS</w:t>
      </w:r>
      <w:r w:rsidRPr="001215FF">
        <w:rPr>
          <w:rFonts w:ascii="Arial" w:eastAsia="Times New Roman" w:hAnsi="Arial" w:cs="Arial"/>
          <w:color w:val="000033"/>
          <w:sz w:val="21"/>
          <w:szCs w:val="21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1"/>
          <w:szCs w:val="21"/>
          <w:lang w:eastAsia="pl-PL"/>
        </w:rPr>
        <w:br/>
        <w:t>Kto z nas nie tęsknił za romantycznymi podróżami? Kto z nas nigdy nie przeżył marzeń o miłości czy romansie w scenografii Paryża, miasta zakochanych?  Z kafejkami nad Sekwaną, pocałunkami w deszczu, z nieodłączną bagietką i karafką wina. No i kto nie śpiewał, nie znając kompletnie języka, jednego z ponadczasowych szlagierów piosenki francuskiej? </w:t>
      </w:r>
      <w:r w:rsidRPr="001215FF">
        <w:rPr>
          <w:rFonts w:ascii="Arial" w:eastAsia="Times New Roman" w:hAnsi="Arial" w:cs="Arial"/>
          <w:color w:val="000033"/>
          <w:sz w:val="21"/>
          <w:szCs w:val="21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1"/>
          <w:szCs w:val="21"/>
          <w:lang w:eastAsia="pl-PL"/>
        </w:rPr>
        <w:br/>
      </w:r>
      <w:r w:rsidRPr="001215FF">
        <w:rPr>
          <w:rFonts w:ascii="Arial" w:eastAsia="Times New Roman" w:hAnsi="Arial" w:cs="Arial"/>
          <w:b/>
          <w:bCs/>
          <w:color w:val="000033"/>
          <w:sz w:val="21"/>
          <w:szCs w:val="21"/>
          <w:lang w:eastAsia="pl-PL"/>
        </w:rPr>
        <w:t xml:space="preserve">Fani królowej polskiej muzyki tanecznej Reni </w:t>
      </w:r>
      <w:proofErr w:type="spellStart"/>
      <w:r w:rsidRPr="001215FF">
        <w:rPr>
          <w:rFonts w:ascii="Arial" w:eastAsia="Times New Roman" w:hAnsi="Arial" w:cs="Arial"/>
          <w:b/>
          <w:bCs/>
          <w:color w:val="000033"/>
          <w:sz w:val="21"/>
          <w:szCs w:val="21"/>
          <w:lang w:eastAsia="pl-PL"/>
        </w:rPr>
        <w:t>Jusis</w:t>
      </w:r>
      <w:proofErr w:type="spellEnd"/>
      <w:r w:rsidRPr="001215FF">
        <w:rPr>
          <w:rFonts w:ascii="Arial" w:eastAsia="Times New Roman" w:hAnsi="Arial" w:cs="Arial"/>
          <w:b/>
          <w:bCs/>
          <w:color w:val="000033"/>
          <w:sz w:val="21"/>
          <w:szCs w:val="21"/>
          <w:lang w:eastAsia="pl-PL"/>
        </w:rPr>
        <w:t xml:space="preserve"> oraz frankofile, których w Polsce nie brakuje mają podwójny powód do radości. W dniu Święta Narodowego Francji, czyli 14 lipca ukazuje się zaskakujący, czarujący urodą i nostalgią album „Je </w:t>
      </w:r>
      <w:proofErr w:type="spellStart"/>
      <w:r w:rsidRPr="001215FF">
        <w:rPr>
          <w:rFonts w:ascii="Arial" w:eastAsia="Times New Roman" w:hAnsi="Arial" w:cs="Arial"/>
          <w:b/>
          <w:bCs/>
          <w:color w:val="000033"/>
          <w:sz w:val="21"/>
          <w:szCs w:val="21"/>
          <w:lang w:eastAsia="pl-PL"/>
        </w:rPr>
        <w:t>Suis</w:t>
      </w:r>
      <w:proofErr w:type="spellEnd"/>
      <w:r w:rsidRPr="001215FF">
        <w:rPr>
          <w:rFonts w:ascii="Arial" w:eastAsia="Times New Roman" w:hAnsi="Arial" w:cs="Arial"/>
          <w:b/>
          <w:bCs/>
          <w:color w:val="000033"/>
          <w:sz w:val="21"/>
          <w:szCs w:val="21"/>
          <w:lang w:eastAsia="pl-PL"/>
        </w:rPr>
        <w:t xml:space="preserve"> Reni”.</w:t>
      </w:r>
    </w:p>
    <w:p w:rsidR="006D2D7F" w:rsidRDefault="001215FF" w:rsidP="001215FF">
      <w:pPr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</w:pP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  <w:t xml:space="preserve">Reni </w:t>
      </w:r>
      <w:proofErr w:type="spellStart"/>
      <w:r w:rsidRPr="001215FF"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  <w:t>Jusis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 to wszechstronnie utalentowana, klasycznie wykształcona wokalistka, kompozytorka, instrumentalistka i producentka, której kolejne albumy, od debiutanckiej przebojowej „Zakręconej” (1998), przez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houseowo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dance’ową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 „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Elektrenikę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” (2001), transowo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elektropopową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 „Trans Misję” (2003) czy progresywny „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Bang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!” (2016) na zawsze zmieniły oblicze polskiej tanecznej sceny elektroniczno klubowej. Na najnowszej płycie przenosi nas nieoczekiwanie na uliczki Paryża i w cudowny retro klimat dekady lat 60 tych (choć nie tylko), kiedy życie wydawało się prostsze, po ulicach przechadzały się piękne dziewczyny z fryzurami w koński ogon, a francuska piosenka i kinematografia święciły triumfy w całej Europie po obu stronach żelaznej kurtyny.</w:t>
      </w: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To nie pierwszy raz, kiedy Reni jak muzyczny kameleon przeobraża się i zmienia oswojoną elektroniczną przestrzeń w liryczne akustyczne rejony, co z sukcesem udowodniła świetnym, nagradzanym albumem „Iluzjon” z 2009 roku.</w:t>
      </w: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Tym razem ikona polskiej muzyki klubowej w zjawiskowej metamorfozie z niebywałym wdziękiem, lekkością, ale i odwagą, na albumie </w:t>
      </w:r>
      <w:r w:rsidRPr="001215FF"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  <w:t xml:space="preserve">„Je </w:t>
      </w:r>
      <w:proofErr w:type="spellStart"/>
      <w:r w:rsidRPr="001215FF"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  <w:t>suis</w:t>
      </w:r>
      <w:proofErr w:type="spellEnd"/>
      <w:r w:rsidRPr="001215FF"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  <w:t xml:space="preserve"> Reni” </w:t>
      </w:r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zaprzyjaźnia się z kultowymi, w pełni tego słowa znaczeniu piosenkami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Serge’a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Gainsbourga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Francoise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 xml:space="preserve"> Hardy, Michela Legranda, czy Joe </w:t>
      </w:r>
      <w:proofErr w:type="spellStart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Dassin</w:t>
      </w:r>
      <w:proofErr w:type="spellEnd"/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.</w:t>
      </w: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color w:val="000033"/>
          <w:sz w:val="20"/>
          <w:szCs w:val="20"/>
          <w:lang w:eastAsia="pl-PL"/>
        </w:rPr>
        <w:br/>
      </w:r>
      <w:r w:rsidRPr="001215FF">
        <w:rPr>
          <w:rFonts w:ascii="Arial" w:eastAsia="Times New Roman" w:hAnsi="Arial" w:cs="Arial"/>
          <w:i/>
          <w:iCs/>
          <w:color w:val="000033"/>
          <w:sz w:val="20"/>
          <w:szCs w:val="20"/>
          <w:shd w:val="clear" w:color="auto" w:fill="FFFFFF"/>
          <w:lang w:eastAsia="pl-PL"/>
        </w:rPr>
        <w:t>W czasie pandemii znalazłam wreszcie czas, aby zrealizować jedno z moich muzycznych marzeń. Postanowiłam nagrać płytę z moimi ulubionymi francuskimi piosenkami i tematami filmowymi, którymi zachwycam się od dzieciństwa. A ponieważ w pracach nad albumem pomagała mi również moja siostra i mama, to ta płyta stała się naszym wspólnym rodzinnym projektem</w:t>
      </w:r>
      <w:r w:rsidRPr="001215FF">
        <w:rPr>
          <w:rFonts w:ascii="Arial" w:eastAsia="Times New Roman" w:hAnsi="Arial" w:cs="Arial"/>
          <w:color w:val="000033"/>
          <w:sz w:val="20"/>
          <w:szCs w:val="20"/>
          <w:shd w:val="clear" w:color="auto" w:fill="FFFFFF"/>
          <w:lang w:eastAsia="pl-PL"/>
        </w:rPr>
        <w:t> - </w:t>
      </w:r>
      <w:r w:rsidRPr="001215FF">
        <w:rPr>
          <w:rFonts w:ascii="Arial" w:eastAsia="Times New Roman" w:hAnsi="Arial" w:cs="Arial"/>
          <w:b/>
          <w:bCs/>
          <w:color w:val="000033"/>
          <w:sz w:val="20"/>
          <w:szCs w:val="20"/>
          <w:shd w:val="clear" w:color="auto" w:fill="FFFFFF"/>
          <w:lang w:eastAsia="pl-PL"/>
        </w:rPr>
        <w:t>mówi Reni.  </w:t>
      </w:r>
    </w:p>
    <w:p w:rsidR="001215FF" w:rsidRDefault="001215FF" w:rsidP="001215FF">
      <w:pPr>
        <w:rPr>
          <w:rStyle w:val="Pogrubienie"/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„Je </w:t>
      </w:r>
      <w:proofErr w:type="spellStart"/>
      <w:r>
        <w:rPr>
          <w:rStyle w:val="Pogrubienie"/>
          <w:rFonts w:ascii="Arial" w:hAnsi="Arial" w:cs="Arial"/>
          <w:color w:val="000033"/>
          <w:sz w:val="20"/>
          <w:szCs w:val="20"/>
          <w:shd w:val="clear" w:color="auto" w:fill="FFFFFF"/>
        </w:rPr>
        <w:t>suis</w:t>
      </w:r>
      <w:proofErr w:type="spellEnd"/>
      <w:r>
        <w:rPr>
          <w:rStyle w:val="Pogrubienie"/>
          <w:rFonts w:ascii="Arial" w:hAnsi="Arial" w:cs="Arial"/>
          <w:color w:val="000033"/>
          <w:sz w:val="20"/>
          <w:szCs w:val="20"/>
          <w:shd w:val="clear" w:color="auto" w:fill="FFFFFF"/>
        </w:rPr>
        <w:t> Reni”</w:t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 to pełen charme’u zestaw 14 piosenek wśród których spotykamy między innymi  refleksyjną  wersję wielkiego przeboju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Francoise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Hardy „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Comment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te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dire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adieu”, radosne i zalotne z polskim tekstem „Kolor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Cafe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” z repertuaru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enfant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terrible francuskiej chanson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Serge’a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Gainsbourga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, czy nieśmiertelny, przeuroczy temat autorstwa mistrza Michela Legranda i Vladimira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Cosmy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, „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Oum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Dauphi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” czyli tytułową piosenkę z animowanego filmu „Biały Delfin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Um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” która to piosenka natychmiast przenosi nas w  beztroski, niewinny świat dzieciństwa i dobrych wspomnień.</w:t>
      </w:r>
      <w:r>
        <w:rPr>
          <w:rFonts w:ascii="Arial" w:hAnsi="Arial" w:cs="Arial"/>
          <w:color w:val="000033"/>
          <w:sz w:val="20"/>
          <w:szCs w:val="20"/>
        </w:rPr>
        <w:br/>
      </w:r>
      <w:r>
        <w:rPr>
          <w:rFonts w:ascii="Arial" w:hAnsi="Arial" w:cs="Arial"/>
          <w:color w:val="000033"/>
          <w:sz w:val="20"/>
          <w:szCs w:val="20"/>
        </w:rPr>
        <w:br/>
      </w:r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„Od tej piosenki zaczęła się moja fascynacja kulturą i muzyką francuską. To właśnie „Delfin </w:t>
      </w:r>
      <w:proofErr w:type="spellStart"/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>Um</w:t>
      </w:r>
      <w:proofErr w:type="spellEnd"/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” na długo przed poznaniem </w:t>
      </w:r>
      <w:proofErr w:type="spellStart"/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>Edith</w:t>
      </w:r>
      <w:proofErr w:type="spellEnd"/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Piaf zasiał we mnie tę miłość”. Mimo upływu lat ta piosenka nadal mnie wzrusza i jest powodem, dzięki któremu powstało „Je </w:t>
      </w:r>
      <w:proofErr w:type="spellStart"/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>Suis</w:t>
      </w:r>
      <w:proofErr w:type="spellEnd"/>
      <w:r>
        <w:rPr>
          <w:rStyle w:val="Uwydatnienie"/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Reni” </w:t>
      </w:r>
      <w:r>
        <w:rPr>
          <w:rStyle w:val="Pogrubienie"/>
          <w:rFonts w:ascii="Arial" w:hAnsi="Arial" w:cs="Arial"/>
          <w:color w:val="000033"/>
          <w:sz w:val="20"/>
          <w:szCs w:val="20"/>
          <w:shd w:val="clear" w:color="auto" w:fill="FFFFFF"/>
        </w:rPr>
        <w:t>- dodaje Reni.</w:t>
      </w:r>
    </w:p>
    <w:p w:rsidR="001215FF" w:rsidRDefault="001215FF" w:rsidP="001215FF">
      <w:p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Nie sposób nie zwrócić uwagi na duety Reni z aktorem </w:t>
      </w:r>
      <w:r>
        <w:rPr>
          <w:rStyle w:val="Pogrubienie"/>
          <w:rFonts w:ascii="Arial" w:hAnsi="Arial" w:cs="Arial"/>
          <w:color w:val="000033"/>
          <w:sz w:val="20"/>
          <w:szCs w:val="20"/>
          <w:shd w:val="clear" w:color="auto" w:fill="FFFFFF"/>
        </w:rPr>
        <w:t>Łukaszem Garlickim</w:t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, z których wyróżnia się jeden z największych francuskich klasyków, czyli piosenka autorstwa Francisa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z filmu „Kobieta i Mężczyzna” Claude’a Leloucha, tu w polskiej wersji językowej o tytule „Przypomnij mi”, oraz słodko-gorzka „La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rua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Madureira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” z repertuaru Nino Ferrer czy cudownie rozmarzone „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L’ete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Indien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” („Babie Lato"), które spopularyzował dla świata Joe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Dassin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. Wszystkim utworom zaaranżowanym z niezwykła klasą i poszanowaniem dla oryginału atrakcyjności dodaje użycie wibrafonu i klawesynu oraz subtelne wycieczki w klimaty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gypsy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jazzu, swingu i ulicznej chanson.</w:t>
      </w:r>
      <w:r>
        <w:rPr>
          <w:rFonts w:ascii="Arial" w:hAnsi="Arial" w:cs="Arial"/>
          <w:color w:val="000033"/>
          <w:sz w:val="20"/>
          <w:szCs w:val="20"/>
        </w:rPr>
        <w:br/>
      </w:r>
      <w:r>
        <w:rPr>
          <w:rFonts w:ascii="Arial" w:hAnsi="Arial" w:cs="Arial"/>
          <w:color w:val="000033"/>
          <w:sz w:val="20"/>
          <w:szCs w:val="20"/>
        </w:rPr>
        <w:br/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To płyta o zapachu i kolorze lawendy. Wybierzcie się z Reni w tę melancholijną podroż. A swoją drogą </w:t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lastRenderedPageBreak/>
        <w:t xml:space="preserve">tylko czekać, kiedy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Zaz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, wielka gwiazda współczesnej piosenki francuskiej dołączy do swojego repertuaru „Kiedyś Cię znajdę”. Bon </w:t>
      </w:r>
      <w:proofErr w:type="spellStart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Voyage</w:t>
      </w:r>
      <w:proofErr w:type="spellEnd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!</w:t>
      </w:r>
    </w:p>
    <w:p w:rsidR="001215FF" w:rsidRPr="00505F58" w:rsidRDefault="001215FF" w:rsidP="00505F58">
      <w:pPr>
        <w:pStyle w:val="Akapitzlist"/>
        <w:numPr>
          <w:ilvl w:val="0"/>
          <w:numId w:val="1"/>
        </w:num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COMMENT TE DIRE ADIEU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PLA812100075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Serge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Gainsbourg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Muzyka: Arnold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Goland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2. LA RUA MADUREIRA FEAT. Łukasz Garlicki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PLA812100076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Nino Ferrer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Diane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Beretta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3. LE TEMPS EST BON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PLA812100077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Stéphane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Venne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Stéphane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Venne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4. OUM LE DAUPHIN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PLA812100078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Słowa: Jean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Drejac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Muzyka: Michel Legrand, Vladimir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Cosma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5. JUSTE QUELQU’UN DE BIEN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PLA812100080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Herve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Robert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Despesse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Francois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Guy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Andre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Breant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,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Herve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Robert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Despesse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6. KOLOR CAFÉ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PLA812100079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Jan Stanisław Waszak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Serge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Gainsbourg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7. LE ZOU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PLA812100081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Frédéric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Jean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Frédéric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Jean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8. LAISSE TOMBER LES FILLES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PLA812100082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Serge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Gainsbourg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Serge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Gainsbourg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9. JARDIN D’HIVER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PLA812100083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Keren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Ann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Muzyka: Benjamin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Biolay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10. SYMPATHIQUE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PLA812100084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Słowa: China Forbes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Thomas Lauderdale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lastRenderedPageBreak/>
        <w:t>11. LAWENDA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PLA812100066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Słowa: Barbara Wrońska, Reni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Jusis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Muzyka: Michał Przytuła, Reni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Jusis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12. PRZYPOMNIJ MI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PLA812100086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Słowa: Jerzy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Kleyny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Muzyka: Francis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Lai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13. L'ÉTÉ INDIEN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PLA812100089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Słowa: Graham Stuart Johnson, Vito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Pallavicini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Salvatore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Cutugno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,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Pasquale</w:t>
      </w:r>
      <w:proofErr w:type="spellEnd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Losito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14. VOYAGE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VOYAGE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Kod ISRC: PLA812100003</w:t>
      </w:r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Słowa: Jean-Michel </w:t>
      </w:r>
      <w:proofErr w:type="spellStart"/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Rivat</w:t>
      </w:r>
      <w:proofErr w:type="spellEnd"/>
      <w:r w:rsidRPr="00505F58">
        <w:rPr>
          <w:rFonts w:ascii="Arial" w:hAnsi="Arial" w:cs="Arial"/>
          <w:color w:val="000033"/>
          <w:sz w:val="20"/>
          <w:szCs w:val="20"/>
        </w:rPr>
        <w:br/>
      </w:r>
      <w:r w:rsidRPr="00505F58">
        <w:rPr>
          <w:rFonts w:ascii="Arial" w:hAnsi="Arial" w:cs="Arial"/>
          <w:color w:val="000033"/>
          <w:sz w:val="20"/>
          <w:szCs w:val="20"/>
          <w:shd w:val="clear" w:color="auto" w:fill="FFFFFF"/>
        </w:rPr>
        <w:t>Muzyka: Dominique Dubois</w:t>
      </w:r>
    </w:p>
    <w:p w:rsidR="00505F58" w:rsidRDefault="00505F58" w:rsidP="00505F58">
      <w:pPr>
        <w:pStyle w:val="Akapitzlist"/>
      </w:pPr>
    </w:p>
    <w:p w:rsidR="00505F58" w:rsidRDefault="00505F58" w:rsidP="00505F58">
      <w:pPr>
        <w:pStyle w:val="Akapitzlist"/>
      </w:pPr>
    </w:p>
    <w:p w:rsidR="00505F58" w:rsidRDefault="00505F58" w:rsidP="00505F58">
      <w:pPr>
        <w:pStyle w:val="Akapitzlist"/>
      </w:pPr>
      <w:proofErr w:type="spellStart"/>
      <w:r>
        <w:t>Żródło</w:t>
      </w:r>
      <w:proofErr w:type="spellEnd"/>
      <w:r>
        <w:t xml:space="preserve"> „Kayax”</w:t>
      </w:r>
      <w:bookmarkStart w:id="0" w:name="_GoBack"/>
      <w:bookmarkEnd w:id="0"/>
    </w:p>
    <w:sectPr w:rsidR="0050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476"/>
    <w:multiLevelType w:val="hybridMultilevel"/>
    <w:tmpl w:val="1540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F"/>
    <w:rsid w:val="001215FF"/>
    <w:rsid w:val="00505F58"/>
    <w:rsid w:val="006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5FF"/>
    <w:rPr>
      <w:b/>
      <w:bCs/>
    </w:rPr>
  </w:style>
  <w:style w:type="character" w:styleId="Uwydatnienie">
    <w:name w:val="Emphasis"/>
    <w:basedOn w:val="Domylnaczcionkaakapitu"/>
    <w:uiPriority w:val="20"/>
    <w:qFormat/>
    <w:rsid w:val="001215FF"/>
    <w:rPr>
      <w:i/>
      <w:iCs/>
    </w:rPr>
  </w:style>
  <w:style w:type="paragraph" w:styleId="Akapitzlist">
    <w:name w:val="List Paragraph"/>
    <w:basedOn w:val="Normalny"/>
    <w:uiPriority w:val="34"/>
    <w:qFormat/>
    <w:rsid w:val="0050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5FF"/>
    <w:rPr>
      <w:b/>
      <w:bCs/>
    </w:rPr>
  </w:style>
  <w:style w:type="character" w:styleId="Uwydatnienie">
    <w:name w:val="Emphasis"/>
    <w:basedOn w:val="Domylnaczcionkaakapitu"/>
    <w:uiPriority w:val="20"/>
    <w:qFormat/>
    <w:rsid w:val="001215FF"/>
    <w:rPr>
      <w:i/>
      <w:iCs/>
    </w:rPr>
  </w:style>
  <w:style w:type="paragraph" w:styleId="Akapitzlist">
    <w:name w:val="List Paragraph"/>
    <w:basedOn w:val="Normalny"/>
    <w:uiPriority w:val="34"/>
    <w:qFormat/>
    <w:rsid w:val="0050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Fortuna</dc:creator>
  <cp:lastModifiedBy>Piotr Fortuna</cp:lastModifiedBy>
  <cp:revision>2</cp:revision>
  <dcterms:created xsi:type="dcterms:W3CDTF">2021-07-14T18:01:00Z</dcterms:created>
  <dcterms:modified xsi:type="dcterms:W3CDTF">2021-07-17T07:32:00Z</dcterms:modified>
</cp:coreProperties>
</file>